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12BC" w14:textId="147F793F" w:rsidR="00FC439E" w:rsidRPr="002C26DA" w:rsidRDefault="00EC1BF5" w:rsidP="00EC1BF5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1BF5">
        <w:rPr>
          <w:rFonts w:asciiTheme="minorHAnsi" w:hAnsiTheme="minorHAnsi" w:cstheme="minorHAnsi"/>
          <w:b/>
          <w:bCs/>
          <w:color w:val="0070C0"/>
          <w:sz w:val="52"/>
          <w:szCs w:val="52"/>
        </w:rPr>
        <w:t>Reduced Incidence of Disc Surgery with Chiropracti</w:t>
      </w:r>
      <w:r>
        <w:rPr>
          <w:rFonts w:asciiTheme="minorHAnsi" w:hAnsiTheme="minorHAnsi" w:cstheme="minorHAnsi"/>
          <w:b/>
          <w:bCs/>
          <w:color w:val="0070C0"/>
          <w:sz w:val="52"/>
          <w:szCs w:val="52"/>
        </w:rPr>
        <w:t>c Care</w:t>
      </w:r>
    </w:p>
    <w:p w14:paraId="7D5822E1" w14:textId="77777777" w:rsidR="003F5819" w:rsidRDefault="003F5819" w:rsidP="00ED1E3A">
      <w:pPr>
        <w:jc w:val="both"/>
      </w:pPr>
      <w:bookmarkStart w:id="0" w:name="_Hlk126686702"/>
    </w:p>
    <w:p w14:paraId="67787408" w14:textId="0CFAA809" w:rsidR="00575E81" w:rsidRDefault="00B64E40" w:rsidP="00575E81">
      <w:pPr>
        <w:jc w:val="center"/>
      </w:pPr>
      <w:r>
        <w:rPr>
          <w:noProof/>
        </w:rPr>
        <w:drawing>
          <wp:inline distT="0" distB="0" distL="0" distR="0" wp14:anchorId="0231CD1F" wp14:editId="4DD8B092">
            <wp:extent cx="4324350" cy="2886075"/>
            <wp:effectExtent l="0" t="0" r="0" b="9525"/>
            <wp:docPr id="4" name="Picture 4" descr="A group of surgeons performing surger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surgeons performing surger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8F1AB" w14:textId="1DEC0E18" w:rsidR="00575E81" w:rsidRPr="00037E79" w:rsidRDefault="00EC1BF5" w:rsidP="00EC1BF5">
      <w:pPr>
        <w:jc w:val="both"/>
        <w:rPr>
          <w:sz w:val="32"/>
          <w:szCs w:val="32"/>
        </w:rPr>
      </w:pPr>
      <w:r w:rsidRPr="00037E79">
        <w:rPr>
          <w:sz w:val="32"/>
          <w:szCs w:val="32"/>
        </w:rPr>
        <w:t xml:space="preserve">A December 2022 paper published in the widely respected British Medical Journal </w:t>
      </w:r>
      <w:r w:rsidR="0071754A" w:rsidRPr="00037E79">
        <w:rPr>
          <w:sz w:val="32"/>
          <w:szCs w:val="32"/>
        </w:rPr>
        <w:t xml:space="preserve">Open </w:t>
      </w:r>
      <w:r w:rsidRPr="00037E79">
        <w:rPr>
          <w:sz w:val="32"/>
          <w:szCs w:val="32"/>
        </w:rPr>
        <w:t xml:space="preserve">looked at the </w:t>
      </w:r>
      <w:hyperlink r:id="rId9" w:history="1">
        <w:r w:rsidRPr="00037E79">
          <w:rPr>
            <w:rStyle w:val="Hyperlink"/>
            <w:i/>
            <w:iCs/>
            <w:sz w:val="32"/>
            <w:szCs w:val="32"/>
          </w:rPr>
          <w:t>“Association between chiropractic spinal manipulation and lumbar discectomy in adults with lumbar disc herniation and radiculopathy: retrospective cohort study using United States' data”</w:t>
        </w:r>
      </w:hyperlink>
      <w:r w:rsidRPr="00037E79">
        <w:rPr>
          <w:sz w:val="32"/>
          <w:szCs w:val="32"/>
        </w:rPr>
        <w:t xml:space="preserve"> </w:t>
      </w:r>
      <w:r w:rsidRPr="004261BF">
        <w:rPr>
          <w:i/>
          <w:iCs/>
          <w:szCs w:val="24"/>
        </w:rPr>
        <w:t xml:space="preserve">(BMJ Open. 2022 Dec 16;12(12):e068262. </w:t>
      </w:r>
      <w:proofErr w:type="spellStart"/>
      <w:r w:rsidRPr="004261BF">
        <w:rPr>
          <w:i/>
          <w:iCs/>
          <w:szCs w:val="24"/>
        </w:rPr>
        <w:t>doi</w:t>
      </w:r>
      <w:proofErr w:type="spellEnd"/>
      <w:r w:rsidRPr="004261BF">
        <w:rPr>
          <w:i/>
          <w:iCs/>
          <w:szCs w:val="24"/>
        </w:rPr>
        <w:t>: 10.1136/bmjopen-2022-068262).</w:t>
      </w:r>
      <w:r w:rsidRPr="00037E79">
        <w:rPr>
          <w:sz w:val="32"/>
          <w:szCs w:val="32"/>
        </w:rPr>
        <w:t xml:space="preserve"> </w:t>
      </w:r>
      <w:r w:rsidR="0071754A" w:rsidRPr="00037E79">
        <w:rPr>
          <w:sz w:val="32"/>
          <w:szCs w:val="32"/>
        </w:rPr>
        <w:t xml:space="preserve">The study found that adults with a </w:t>
      </w:r>
      <w:r w:rsidR="00E179B7">
        <w:rPr>
          <w:sz w:val="32"/>
          <w:szCs w:val="32"/>
        </w:rPr>
        <w:t xml:space="preserve">lumbar </w:t>
      </w:r>
      <w:r w:rsidR="0071754A" w:rsidRPr="00037E79">
        <w:rPr>
          <w:sz w:val="32"/>
          <w:szCs w:val="32"/>
        </w:rPr>
        <w:t xml:space="preserve">disc herniation and radiculopathy </w:t>
      </w:r>
      <w:r w:rsidR="00E179B7">
        <w:rPr>
          <w:sz w:val="32"/>
          <w:szCs w:val="32"/>
        </w:rPr>
        <w:t xml:space="preserve">(LDH/LSR) </w:t>
      </w:r>
      <w:r w:rsidR="0071754A" w:rsidRPr="00037E79">
        <w:rPr>
          <w:sz w:val="32"/>
          <w:szCs w:val="32"/>
        </w:rPr>
        <w:t xml:space="preserve">who first visit a chiropractor for </w:t>
      </w:r>
      <w:r w:rsidR="004A5968">
        <w:rPr>
          <w:sz w:val="32"/>
          <w:szCs w:val="32"/>
        </w:rPr>
        <w:t xml:space="preserve">chiropractic </w:t>
      </w:r>
      <w:r w:rsidR="0071754A" w:rsidRPr="00037E79">
        <w:rPr>
          <w:sz w:val="32"/>
          <w:szCs w:val="32"/>
        </w:rPr>
        <w:t>spinal manipulati</w:t>
      </w:r>
      <w:r w:rsidR="004A5968">
        <w:rPr>
          <w:sz w:val="32"/>
          <w:szCs w:val="32"/>
        </w:rPr>
        <w:t>ve therapy (CSMT)</w:t>
      </w:r>
      <w:r w:rsidR="0071754A" w:rsidRPr="00037E79">
        <w:rPr>
          <w:sz w:val="32"/>
          <w:szCs w:val="32"/>
        </w:rPr>
        <w:t xml:space="preserve"> are less likely to undergo discectomy.</w:t>
      </w:r>
    </w:p>
    <w:p w14:paraId="7003C2E5" w14:textId="7D2E01BE" w:rsidR="003907AB" w:rsidRPr="00037E79" w:rsidRDefault="003907AB" w:rsidP="00EC1BF5">
      <w:pPr>
        <w:jc w:val="both"/>
        <w:rPr>
          <w:sz w:val="32"/>
          <w:szCs w:val="32"/>
        </w:rPr>
      </w:pPr>
    </w:p>
    <w:p w14:paraId="6905DE51" w14:textId="2040FFD0" w:rsidR="003907AB" w:rsidRDefault="003907AB" w:rsidP="00EC1BF5">
      <w:pPr>
        <w:jc w:val="both"/>
        <w:rPr>
          <w:sz w:val="32"/>
          <w:szCs w:val="32"/>
        </w:rPr>
      </w:pPr>
      <w:r w:rsidRPr="00037E79">
        <w:rPr>
          <w:sz w:val="32"/>
          <w:szCs w:val="32"/>
        </w:rPr>
        <w:t xml:space="preserve">This retrospective </w:t>
      </w:r>
      <w:r w:rsidR="00C37EDB" w:rsidRPr="00037E79">
        <w:rPr>
          <w:sz w:val="32"/>
          <w:szCs w:val="32"/>
        </w:rPr>
        <w:t>cohort</w:t>
      </w:r>
      <w:r w:rsidRPr="00037E79">
        <w:rPr>
          <w:sz w:val="32"/>
          <w:szCs w:val="32"/>
        </w:rPr>
        <w:t xml:space="preserve"> study </w:t>
      </w:r>
      <w:r w:rsidR="00C37EDB" w:rsidRPr="00037E79">
        <w:rPr>
          <w:sz w:val="32"/>
          <w:szCs w:val="32"/>
        </w:rPr>
        <w:t xml:space="preserve">used data from </w:t>
      </w:r>
      <w:proofErr w:type="spellStart"/>
      <w:r w:rsidR="00C37EDB" w:rsidRPr="00037E79">
        <w:rPr>
          <w:sz w:val="32"/>
          <w:szCs w:val="32"/>
        </w:rPr>
        <w:t>TriNetX</w:t>
      </w:r>
      <w:proofErr w:type="spellEnd"/>
      <w:r w:rsidR="00C37EDB" w:rsidRPr="00037E79">
        <w:rPr>
          <w:sz w:val="32"/>
          <w:szCs w:val="32"/>
        </w:rPr>
        <w:t xml:space="preserve"> health records of over 101 million patients to identify adults </w:t>
      </w:r>
      <w:r w:rsidR="00555827" w:rsidRPr="00037E79">
        <w:rPr>
          <w:sz w:val="32"/>
          <w:szCs w:val="32"/>
        </w:rPr>
        <w:t>between the ages of</w:t>
      </w:r>
      <w:r w:rsidR="00C37EDB" w:rsidRPr="00037E79">
        <w:rPr>
          <w:sz w:val="32"/>
          <w:szCs w:val="32"/>
        </w:rPr>
        <w:t xml:space="preserve"> 18-49 with the diagnosis of lumbar disc herniation with radiculopathy. Patients with spondylolisthesis, scoliosis, trauma and prior surgery were excluded from the </w:t>
      </w:r>
      <w:r w:rsidR="00C37EDB" w:rsidRPr="00037E79">
        <w:rPr>
          <w:sz w:val="32"/>
          <w:szCs w:val="32"/>
        </w:rPr>
        <w:lastRenderedPageBreak/>
        <w:t>study</w:t>
      </w:r>
      <w:r w:rsidR="00555827" w:rsidRPr="00037E79">
        <w:rPr>
          <w:sz w:val="32"/>
          <w:szCs w:val="32"/>
        </w:rPr>
        <w:t xml:space="preserve">. </w:t>
      </w:r>
      <w:r w:rsidR="00A415FE" w:rsidRPr="00037E79">
        <w:rPr>
          <w:sz w:val="32"/>
          <w:szCs w:val="32"/>
        </w:rPr>
        <w:t xml:space="preserve">Patients with bowel or bladder incontinence, fracture, infection and neoplasms were also excluded due to the immediate need for surgery. </w:t>
      </w:r>
      <w:r w:rsidR="00555827" w:rsidRPr="00037E79">
        <w:rPr>
          <w:sz w:val="32"/>
          <w:szCs w:val="32"/>
        </w:rPr>
        <w:t xml:space="preserve">The patients that were accepted into the study were divided into two cohorts of 5,785 each. One </w:t>
      </w:r>
      <w:r w:rsidR="00230840" w:rsidRPr="00037E79">
        <w:rPr>
          <w:sz w:val="32"/>
          <w:szCs w:val="32"/>
        </w:rPr>
        <w:t>cohort</w:t>
      </w:r>
      <w:r w:rsidR="00555827" w:rsidRPr="00037E79">
        <w:rPr>
          <w:sz w:val="32"/>
          <w:szCs w:val="32"/>
        </w:rPr>
        <w:t xml:space="preserve"> received chiropractic manipulative therapy while the other was receiving “other care”.</w:t>
      </w:r>
    </w:p>
    <w:p w14:paraId="78A28AA7" w14:textId="1E19A830" w:rsidR="00A718CF" w:rsidRDefault="00A718CF" w:rsidP="00EC1BF5">
      <w:pPr>
        <w:jc w:val="both"/>
        <w:rPr>
          <w:sz w:val="32"/>
          <w:szCs w:val="32"/>
        </w:rPr>
      </w:pPr>
    </w:p>
    <w:p w14:paraId="59560EB4" w14:textId="2A1EFA8D" w:rsidR="00A718CF" w:rsidRPr="007D681E" w:rsidRDefault="00A718CF" w:rsidP="00EC1BF5">
      <w:pPr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Study Results: At 1 year, 1.5% of the patients receiving chiropractic manipulation went on to have a discectomy </w:t>
      </w:r>
      <w:r w:rsidR="00E179B7">
        <w:rPr>
          <w:sz w:val="32"/>
          <w:szCs w:val="32"/>
        </w:rPr>
        <w:t>compared to</w:t>
      </w:r>
      <w:r>
        <w:rPr>
          <w:sz w:val="32"/>
          <w:szCs w:val="32"/>
        </w:rPr>
        <w:t xml:space="preserve"> 2.2% of the “other care” </w:t>
      </w:r>
      <w:r w:rsidR="00E179B7">
        <w:rPr>
          <w:sz w:val="32"/>
          <w:szCs w:val="32"/>
        </w:rPr>
        <w:t>cohort</w:t>
      </w:r>
      <w:r>
        <w:rPr>
          <w:sz w:val="32"/>
          <w:szCs w:val="32"/>
        </w:rPr>
        <w:t xml:space="preserve">. At 2 years, 1.9% of the chiropractic manipulation cohort underwent discectomy compared with 2.4% of </w:t>
      </w:r>
      <w:r w:rsidRPr="007D681E">
        <w:rPr>
          <w:i/>
          <w:iCs/>
          <w:sz w:val="32"/>
          <w:szCs w:val="32"/>
        </w:rPr>
        <w:t>the “other care” cohort</w:t>
      </w:r>
      <w:r w:rsidR="00875DEB" w:rsidRPr="007D681E">
        <w:rPr>
          <w:i/>
          <w:iCs/>
          <w:sz w:val="32"/>
          <w:szCs w:val="32"/>
        </w:rPr>
        <w:t>.</w:t>
      </w:r>
      <w:r w:rsidRPr="007D681E">
        <w:rPr>
          <w:i/>
          <w:iCs/>
          <w:sz w:val="32"/>
          <w:szCs w:val="32"/>
        </w:rPr>
        <w:t xml:space="preserve"> Those findings represent a 32% reduction in discectomy at one year and a </w:t>
      </w:r>
      <w:r w:rsidR="00E179B7" w:rsidRPr="007D681E">
        <w:rPr>
          <w:i/>
          <w:iCs/>
          <w:sz w:val="32"/>
          <w:szCs w:val="32"/>
        </w:rPr>
        <w:t>21% reduction in year 2.</w:t>
      </w:r>
      <w:r w:rsidRPr="007D681E">
        <w:rPr>
          <w:i/>
          <w:iCs/>
          <w:sz w:val="32"/>
          <w:szCs w:val="32"/>
        </w:rPr>
        <w:t xml:space="preserve"> </w:t>
      </w:r>
      <w:r w:rsidR="00E179B7" w:rsidRPr="007D681E">
        <w:rPr>
          <w:i/>
          <w:iCs/>
          <w:sz w:val="32"/>
          <w:szCs w:val="32"/>
        </w:rPr>
        <w:t xml:space="preserve"> The authors conclude that “patients receiving CSMT for newly diagnosed LDH and/or LSR without serious pathology, spinal deformity or absolute indications for surgery have significantly reduced odds of discectomy through 2-year follow-up after index diagnosis compared with those receiving other care.”</w:t>
      </w:r>
      <w:r w:rsidR="00875DEB" w:rsidRPr="007D681E">
        <w:rPr>
          <w:i/>
          <w:iCs/>
          <w:sz w:val="32"/>
          <w:szCs w:val="32"/>
        </w:rPr>
        <w:t>.</w:t>
      </w:r>
    </w:p>
    <w:p w14:paraId="017EB3E4" w14:textId="55FE08BB" w:rsidR="00875DEB" w:rsidRDefault="00875DEB" w:rsidP="00EC1BF5">
      <w:pPr>
        <w:jc w:val="both"/>
        <w:rPr>
          <w:sz w:val="32"/>
          <w:szCs w:val="32"/>
        </w:rPr>
      </w:pPr>
    </w:p>
    <w:p w14:paraId="0DA1D94F" w14:textId="7DA974DB" w:rsidR="00875DEB" w:rsidRPr="00037E79" w:rsidRDefault="00875DEB" w:rsidP="00EC1BF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What does all this mean to you and your clients? Simply put, </w:t>
      </w:r>
      <w:r w:rsidR="00E743A9">
        <w:rPr>
          <w:sz w:val="32"/>
          <w:szCs w:val="32"/>
        </w:rPr>
        <w:t xml:space="preserve">a patient with a suspected disc herniation with radiculopathy without immediate need for surgery or other serious complications would be best served by seeing a chiropractic physician as their primary treating provider. This study </w:t>
      </w:r>
      <w:r w:rsidR="00E04C0B">
        <w:rPr>
          <w:sz w:val="32"/>
          <w:szCs w:val="32"/>
        </w:rPr>
        <w:t>will be</w:t>
      </w:r>
      <w:r w:rsidR="00E743A9">
        <w:rPr>
          <w:sz w:val="32"/>
          <w:szCs w:val="32"/>
        </w:rPr>
        <w:t xml:space="preserve"> helpful when confronted by an insurance adjuster that suggests that the chiropractic care was contraindicated </w:t>
      </w:r>
      <w:r w:rsidR="007D681E">
        <w:rPr>
          <w:sz w:val="32"/>
          <w:szCs w:val="32"/>
        </w:rPr>
        <w:t xml:space="preserve">for a disc herniation or radiculopathy </w:t>
      </w:r>
      <w:r w:rsidR="00E743A9">
        <w:rPr>
          <w:sz w:val="32"/>
          <w:szCs w:val="32"/>
        </w:rPr>
        <w:t>or</w:t>
      </w:r>
      <w:r w:rsidR="007D681E">
        <w:rPr>
          <w:sz w:val="32"/>
          <w:szCs w:val="32"/>
        </w:rPr>
        <w:t xml:space="preserve"> that the chiropractic care adversely</w:t>
      </w:r>
      <w:r w:rsidR="00E743A9">
        <w:rPr>
          <w:sz w:val="32"/>
          <w:szCs w:val="32"/>
        </w:rPr>
        <w:t xml:space="preserve"> effected your client</w:t>
      </w:r>
      <w:r w:rsidR="00400EC4">
        <w:rPr>
          <w:sz w:val="32"/>
          <w:szCs w:val="32"/>
        </w:rPr>
        <w:t xml:space="preserve">’s outcome. </w:t>
      </w:r>
      <w:r w:rsidR="000A159F">
        <w:rPr>
          <w:sz w:val="32"/>
          <w:szCs w:val="32"/>
        </w:rPr>
        <w:t>S</w:t>
      </w:r>
      <w:r w:rsidR="000A159F" w:rsidRPr="000A159F">
        <w:rPr>
          <w:sz w:val="32"/>
          <w:szCs w:val="32"/>
        </w:rPr>
        <w:t xml:space="preserve">tudies like this one provide </w:t>
      </w:r>
      <w:r w:rsidR="00B2290E" w:rsidRPr="000A159F">
        <w:rPr>
          <w:sz w:val="32"/>
          <w:szCs w:val="32"/>
        </w:rPr>
        <w:t>evidence-based</w:t>
      </w:r>
      <w:r w:rsidR="000A159F" w:rsidRPr="000A159F">
        <w:rPr>
          <w:sz w:val="32"/>
          <w:szCs w:val="32"/>
        </w:rPr>
        <w:t xml:space="preserve"> support for your clients’ right to choose a chiropractic provider when you are talking to claims adjusters.  Additionally, despite the avoidance of surgery, your client may still nonetheless fail to fully recover and remain with residuals.      </w:t>
      </w:r>
    </w:p>
    <w:bookmarkEnd w:id="0"/>
    <w:sectPr w:rsidR="00875DEB" w:rsidRPr="00037E79" w:rsidSect="00E379C5">
      <w:headerReference w:type="default" r:id="rId10"/>
      <w:footerReference w:type="default" r:id="rId11"/>
      <w:pgSz w:w="12240" w:h="15840"/>
      <w:pgMar w:top="1440" w:right="99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DDAC" w14:textId="77777777" w:rsidR="00863905" w:rsidRDefault="00863905" w:rsidP="000D2081">
      <w:r>
        <w:separator/>
      </w:r>
    </w:p>
  </w:endnote>
  <w:endnote w:type="continuationSeparator" w:id="0">
    <w:p w14:paraId="3B95CEF9" w14:textId="77777777" w:rsidR="00863905" w:rsidRDefault="00863905" w:rsidP="000D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073D" w14:textId="77777777" w:rsidR="00863905" w:rsidRDefault="00863905" w:rsidP="00312649">
    <w:pPr>
      <w:pStyle w:val="Footer"/>
      <w:tabs>
        <w:tab w:val="clear" w:pos="9360"/>
        <w:tab w:val="right" w:pos="10080"/>
      </w:tabs>
      <w:ind w:left="-720" w:right="-72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A77CE" wp14:editId="2F62F3D3">
              <wp:simplePos x="0" y="0"/>
              <wp:positionH relativeFrom="column">
                <wp:posOffset>-190501</wp:posOffset>
              </wp:positionH>
              <wp:positionV relativeFrom="paragraph">
                <wp:posOffset>188595</wp:posOffset>
              </wp:positionV>
              <wp:extent cx="6391275" cy="0"/>
              <wp:effectExtent l="57150" t="38100" r="47625" b="952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694B37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4.85pt" to="488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" strokecolor="black [3200]" strokeweight="3pt">
              <v:shadow on="t" color="black" opacity="22937f" origin=",.5" offset="0,.63889mm"/>
            </v:line>
          </w:pict>
        </mc:Fallback>
      </mc:AlternateContent>
    </w:r>
  </w:p>
  <w:p w14:paraId="369C72AC" w14:textId="6AB9D270" w:rsidR="00863905" w:rsidRPr="00AC28FF" w:rsidRDefault="00863905" w:rsidP="00312649">
    <w:pPr>
      <w:pStyle w:val="Footer"/>
      <w:tabs>
        <w:tab w:val="clear" w:pos="9360"/>
        <w:tab w:val="right" w:pos="10080"/>
      </w:tabs>
      <w:ind w:left="-720" w:right="-720"/>
      <w:jc w:val="center"/>
      <w:rPr>
        <w:color w:val="595959" w:themeColor="text1" w:themeTint="A6"/>
        <w:sz w:val="36"/>
        <w:szCs w:val="36"/>
      </w:rPr>
    </w:pPr>
    <w:r w:rsidRPr="00AC28FF">
      <w:rPr>
        <w:color w:val="595959" w:themeColor="text1" w:themeTint="A6"/>
        <w:sz w:val="36"/>
        <w:szCs w:val="36"/>
      </w:rPr>
      <w:t xml:space="preserve">Hartford </w:t>
    </w:r>
    <w:r w:rsidR="005D3E32">
      <w:rPr>
        <w:color w:val="595959" w:themeColor="text1" w:themeTint="A6"/>
        <w:sz w:val="36"/>
        <w:szCs w:val="36"/>
      </w:rPr>
      <w:t xml:space="preserve">(2) </w:t>
    </w:r>
    <w:r w:rsidRPr="00AC28FF">
      <w:rPr>
        <w:color w:val="595959" w:themeColor="text1" w:themeTint="A6"/>
        <w:sz w:val="36"/>
        <w:szCs w:val="36"/>
      </w:rPr>
      <w:t>● New Britain ● East Hartford</w:t>
    </w:r>
    <w:r>
      <w:rPr>
        <w:color w:val="595959" w:themeColor="text1" w:themeTint="A6"/>
        <w:sz w:val="36"/>
        <w:szCs w:val="36"/>
      </w:rPr>
      <w:t xml:space="preserve"> </w:t>
    </w:r>
    <w:r w:rsidRPr="00AC28FF">
      <w:rPr>
        <w:color w:val="595959" w:themeColor="text1" w:themeTint="A6"/>
        <w:sz w:val="36"/>
        <w:szCs w:val="36"/>
      </w:rPr>
      <w:t>●</w:t>
    </w:r>
    <w:r>
      <w:rPr>
        <w:color w:val="595959" w:themeColor="text1" w:themeTint="A6"/>
        <w:sz w:val="36"/>
        <w:szCs w:val="36"/>
      </w:rPr>
      <w:t xml:space="preserve"> Middletown </w:t>
    </w:r>
    <w:r w:rsidRPr="00AC28FF">
      <w:rPr>
        <w:color w:val="595959" w:themeColor="text1" w:themeTint="A6"/>
        <w:sz w:val="36"/>
        <w:szCs w:val="36"/>
      </w:rPr>
      <w:t>●</w:t>
    </w:r>
    <w:r>
      <w:rPr>
        <w:color w:val="595959" w:themeColor="text1" w:themeTint="A6"/>
        <w:sz w:val="36"/>
        <w:szCs w:val="36"/>
      </w:rPr>
      <w:t>Bloomfield</w:t>
    </w:r>
  </w:p>
  <w:p w14:paraId="2AE7FD36" w14:textId="77777777" w:rsidR="00863905" w:rsidRPr="00AC28FF" w:rsidRDefault="00863905" w:rsidP="00566AF6">
    <w:pPr>
      <w:pStyle w:val="Footer"/>
      <w:tabs>
        <w:tab w:val="clear" w:pos="9360"/>
        <w:tab w:val="right" w:pos="10080"/>
      </w:tabs>
      <w:ind w:left="-720" w:right="-720"/>
      <w:rPr>
        <w:color w:val="595959" w:themeColor="text1" w:themeTint="A6"/>
      </w:rPr>
    </w:pPr>
    <w:r w:rsidRPr="00AC28FF">
      <w:rPr>
        <w:color w:val="595959" w:themeColor="text1" w:themeTint="A6"/>
      </w:rPr>
      <w:t>Personal Injury ● Workers Compensation ● Expert Opinions ● Biomechanical Analysis ● Second Opinions</w:t>
    </w:r>
  </w:p>
  <w:p w14:paraId="20E9DA75" w14:textId="77777777" w:rsidR="00863905" w:rsidRPr="00AC28FF" w:rsidRDefault="00863905" w:rsidP="00AC28FF">
    <w:pPr>
      <w:pStyle w:val="Footer"/>
      <w:tabs>
        <w:tab w:val="clear" w:pos="9360"/>
        <w:tab w:val="right" w:pos="10080"/>
      </w:tabs>
      <w:ind w:left="-720" w:right="-720"/>
      <w:jc w:val="center"/>
      <w:rPr>
        <w:color w:val="595959" w:themeColor="text1" w:themeTint="A6"/>
        <w:sz w:val="36"/>
        <w:szCs w:val="36"/>
      </w:rPr>
    </w:pPr>
    <w:r w:rsidRPr="00AC28FF">
      <w:rPr>
        <w:color w:val="595959" w:themeColor="text1" w:themeTint="A6"/>
        <w:sz w:val="36"/>
        <w:szCs w:val="36"/>
      </w:rPr>
      <w:t>800-232-6824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F101" w14:textId="77777777" w:rsidR="00863905" w:rsidRDefault="00863905" w:rsidP="000D2081">
      <w:r>
        <w:separator/>
      </w:r>
    </w:p>
  </w:footnote>
  <w:footnote w:type="continuationSeparator" w:id="0">
    <w:p w14:paraId="261016EA" w14:textId="77777777" w:rsidR="00863905" w:rsidRDefault="00863905" w:rsidP="000D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E573" w14:textId="77777777" w:rsidR="00863905" w:rsidRDefault="00863905" w:rsidP="000D2081">
    <w:pPr>
      <w:ind w:left="-810" w:right="-990"/>
      <w:jc w:val="center"/>
      <w:rPr>
        <w:b/>
        <w:color w:val="FF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7D8E7E3" wp14:editId="713A19BF">
          <wp:simplePos x="0" y="0"/>
          <wp:positionH relativeFrom="column">
            <wp:posOffset>1063625</wp:posOffset>
          </wp:positionH>
          <wp:positionV relativeFrom="paragraph">
            <wp:posOffset>-318770</wp:posOffset>
          </wp:positionV>
          <wp:extent cx="4093845" cy="1367155"/>
          <wp:effectExtent l="0" t="0" r="0" b="4445"/>
          <wp:wrapTight wrapText="bothSides">
            <wp:wrapPolygon edited="0">
              <wp:start x="2211" y="0"/>
              <wp:lineTo x="1307" y="602"/>
              <wp:lineTo x="0" y="3612"/>
              <wp:lineTo x="0" y="7524"/>
              <wp:lineTo x="603" y="10233"/>
              <wp:lineTo x="804" y="15049"/>
              <wp:lineTo x="0" y="18660"/>
              <wp:lineTo x="0" y="19563"/>
              <wp:lineTo x="12866" y="19864"/>
              <wp:lineTo x="12664" y="21369"/>
              <wp:lineTo x="13670" y="21369"/>
              <wp:lineTo x="13469" y="19864"/>
              <wp:lineTo x="13971" y="19864"/>
              <wp:lineTo x="14273" y="17156"/>
              <wp:lineTo x="14072" y="15049"/>
              <wp:lineTo x="17891" y="15049"/>
              <wp:lineTo x="21107" y="12942"/>
              <wp:lineTo x="21107" y="7825"/>
              <wp:lineTo x="19198" y="6621"/>
              <wp:lineTo x="13167" y="5418"/>
              <wp:lineTo x="13469" y="2709"/>
              <wp:lineTo x="8946" y="602"/>
              <wp:lineTo x="2613" y="0"/>
              <wp:lineTo x="2211" y="0"/>
            </wp:wrapPolygon>
          </wp:wrapTight>
          <wp:docPr id="3" name="Picture 3" descr="D:\Users\sws\AppData\Local\Microsoft\Windows\Temporary Internet Files\Content.Word\Shaw Logo - Red Bars -Grey Let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ws\AppData\Local\Microsoft\Windows\Temporary Internet Files\Content.Word\Shaw Logo - Red Bars -Grey Lette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3845" cy="136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13049" w14:textId="77777777" w:rsidR="00863905" w:rsidRDefault="00863905" w:rsidP="000D2081">
    <w:pPr>
      <w:ind w:left="-810" w:right="-990"/>
      <w:jc w:val="center"/>
      <w:rPr>
        <w:b/>
        <w:color w:val="FF0000"/>
        <w:sz w:val="18"/>
        <w:szCs w:val="18"/>
      </w:rPr>
    </w:pPr>
  </w:p>
  <w:p w14:paraId="0AC6539D" w14:textId="77777777" w:rsidR="00863905" w:rsidRDefault="00863905" w:rsidP="000D2081">
    <w:pPr>
      <w:ind w:left="-810" w:right="-990"/>
      <w:jc w:val="center"/>
      <w:rPr>
        <w:b/>
        <w:color w:val="FF0000"/>
        <w:sz w:val="18"/>
        <w:szCs w:val="18"/>
      </w:rPr>
    </w:pPr>
  </w:p>
  <w:p w14:paraId="75826CF9" w14:textId="77777777" w:rsidR="00863905" w:rsidRDefault="00863905" w:rsidP="000D2081">
    <w:pPr>
      <w:ind w:left="-810" w:right="-990"/>
      <w:jc w:val="center"/>
      <w:rPr>
        <w:b/>
        <w:color w:val="FF0000"/>
        <w:sz w:val="18"/>
        <w:szCs w:val="18"/>
      </w:rPr>
    </w:pPr>
  </w:p>
  <w:p w14:paraId="279B7C7A" w14:textId="77777777" w:rsidR="00863905" w:rsidRDefault="00863905" w:rsidP="00AF7111">
    <w:pPr>
      <w:tabs>
        <w:tab w:val="left" w:pos="1170"/>
      </w:tabs>
      <w:ind w:left="-810" w:right="-990"/>
      <w:rPr>
        <w:b/>
        <w:color w:val="FF0000"/>
        <w:sz w:val="18"/>
        <w:szCs w:val="18"/>
      </w:rPr>
    </w:pPr>
    <w:r>
      <w:rPr>
        <w:b/>
        <w:color w:val="FF0000"/>
        <w:sz w:val="18"/>
        <w:szCs w:val="18"/>
      </w:rPr>
      <w:tab/>
    </w:r>
  </w:p>
  <w:p w14:paraId="13031D14" w14:textId="77777777" w:rsidR="00863905" w:rsidRDefault="00863905" w:rsidP="00AF7111">
    <w:pPr>
      <w:tabs>
        <w:tab w:val="left" w:pos="1170"/>
      </w:tabs>
      <w:ind w:left="-810" w:right="-990"/>
      <w:rPr>
        <w:b/>
        <w:color w:val="FF0000"/>
        <w:sz w:val="18"/>
        <w:szCs w:val="18"/>
      </w:rPr>
    </w:pPr>
  </w:p>
  <w:p w14:paraId="797F4A0D" w14:textId="77777777" w:rsidR="00863905" w:rsidRDefault="00863905" w:rsidP="000D2081">
    <w:pPr>
      <w:ind w:left="-810" w:right="-990"/>
      <w:jc w:val="center"/>
      <w:rPr>
        <w:b/>
        <w:color w:val="FF0000"/>
        <w:sz w:val="18"/>
        <w:szCs w:val="18"/>
      </w:rPr>
    </w:pPr>
  </w:p>
  <w:p w14:paraId="2348C0FF" w14:textId="77777777" w:rsidR="00863905" w:rsidRDefault="00863905" w:rsidP="00AF7111">
    <w:pPr>
      <w:tabs>
        <w:tab w:val="left" w:pos="375"/>
        <w:tab w:val="center" w:pos="4770"/>
      </w:tabs>
      <w:ind w:left="-810" w:right="-990"/>
      <w:rPr>
        <w:b/>
        <w:color w:val="FF0000"/>
        <w:sz w:val="18"/>
        <w:szCs w:val="18"/>
      </w:rPr>
    </w:pPr>
    <w:r>
      <w:rPr>
        <w:b/>
        <w:noProof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CF1F52" wp14:editId="1EF16DAC">
              <wp:simplePos x="0" y="0"/>
              <wp:positionH relativeFrom="column">
                <wp:posOffset>-190500</wp:posOffset>
              </wp:positionH>
              <wp:positionV relativeFrom="paragraph">
                <wp:posOffset>59055</wp:posOffset>
              </wp:positionV>
              <wp:extent cx="6438900" cy="0"/>
              <wp:effectExtent l="0" t="19050" r="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058F2" id="Straight Connector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4.65pt" to="49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" strokeweight="3pt"/>
          </w:pict>
        </mc:Fallback>
      </mc:AlternateContent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</w:p>
  <w:p w14:paraId="3920BC3F" w14:textId="1149B848" w:rsidR="00863905" w:rsidRPr="003A3862" w:rsidRDefault="00863905" w:rsidP="000D2081">
    <w:pPr>
      <w:ind w:left="-810" w:right="-990"/>
      <w:jc w:val="center"/>
      <w:rPr>
        <w:i/>
        <w:color w:val="FF0000"/>
        <w:sz w:val="80"/>
        <w:szCs w:val="80"/>
      </w:rPr>
    </w:pPr>
    <w:r w:rsidRPr="00C534FD">
      <w:rPr>
        <w:b/>
        <w:color w:val="FF0000"/>
        <w:sz w:val="18"/>
        <w:szCs w:val="18"/>
      </w:rPr>
      <w:t>A MEDICAL-LEGAL NEWSLETTER FOR PERSONAL INJURY</w:t>
    </w:r>
    <w:r w:rsidRPr="00FF1FCF">
      <w:rPr>
        <w:b/>
        <w:color w:val="FF0000"/>
        <w:sz w:val="18"/>
        <w:szCs w:val="18"/>
      </w:rPr>
      <w:t xml:space="preserve"> </w:t>
    </w:r>
    <w:r w:rsidRPr="00C534FD">
      <w:rPr>
        <w:b/>
        <w:color w:val="FF0000"/>
        <w:sz w:val="18"/>
        <w:szCs w:val="18"/>
      </w:rPr>
      <w:t>ATT</w:t>
    </w:r>
    <w:r>
      <w:rPr>
        <w:b/>
        <w:color w:val="FF0000"/>
        <w:sz w:val="18"/>
        <w:szCs w:val="18"/>
      </w:rPr>
      <w:t>O</w:t>
    </w:r>
    <w:r w:rsidRPr="00C534FD">
      <w:rPr>
        <w:b/>
        <w:color w:val="FF0000"/>
        <w:sz w:val="18"/>
        <w:szCs w:val="18"/>
      </w:rPr>
      <w:t>RNEYS BY DR. STEVEN W.</w:t>
    </w:r>
    <w:r w:rsidR="00B2290E">
      <w:rPr>
        <w:b/>
        <w:color w:val="FF0000"/>
        <w:sz w:val="18"/>
        <w:szCs w:val="18"/>
      </w:rPr>
      <w:t xml:space="preserve"> </w:t>
    </w:r>
    <w:r w:rsidRPr="00C534FD">
      <w:rPr>
        <w:b/>
        <w:color w:val="FF0000"/>
        <w:sz w:val="18"/>
        <w:szCs w:val="18"/>
      </w:rPr>
      <w:t xml:space="preserve">SHAW </w:t>
    </w:r>
  </w:p>
  <w:p w14:paraId="37E28CE9" w14:textId="77777777" w:rsidR="00863905" w:rsidRDefault="00863905" w:rsidP="009726EE">
    <w:pPr>
      <w:ind w:left="-810" w:right="-990"/>
      <w:jc w:val="center"/>
    </w:pPr>
    <w:r>
      <w:rPr>
        <w:b/>
        <w:noProof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093401" wp14:editId="0F1CE002">
              <wp:simplePos x="0" y="0"/>
              <wp:positionH relativeFrom="column">
                <wp:posOffset>-190500</wp:posOffset>
              </wp:positionH>
              <wp:positionV relativeFrom="paragraph">
                <wp:posOffset>24765</wp:posOffset>
              </wp:positionV>
              <wp:extent cx="6438900" cy="0"/>
              <wp:effectExtent l="0" t="19050" r="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CBA6E" id="Straight Connector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1.95pt" to="49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72B"/>
    <w:multiLevelType w:val="multilevel"/>
    <w:tmpl w:val="50CC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95E03"/>
    <w:multiLevelType w:val="multilevel"/>
    <w:tmpl w:val="C498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45811"/>
    <w:multiLevelType w:val="multilevel"/>
    <w:tmpl w:val="99FE3B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066B7"/>
    <w:multiLevelType w:val="hybridMultilevel"/>
    <w:tmpl w:val="A34A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66079A"/>
    <w:multiLevelType w:val="hybridMultilevel"/>
    <w:tmpl w:val="6A2A3C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616A7"/>
    <w:multiLevelType w:val="hybridMultilevel"/>
    <w:tmpl w:val="C4F0B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F0DCE"/>
    <w:multiLevelType w:val="hybridMultilevel"/>
    <w:tmpl w:val="5F34B518"/>
    <w:lvl w:ilvl="0" w:tplc="6B5C203A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B096458"/>
    <w:multiLevelType w:val="hybridMultilevel"/>
    <w:tmpl w:val="892E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2272C"/>
    <w:multiLevelType w:val="hybridMultilevel"/>
    <w:tmpl w:val="F014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80975"/>
    <w:multiLevelType w:val="hybridMultilevel"/>
    <w:tmpl w:val="EFBE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C6EB8"/>
    <w:multiLevelType w:val="hybridMultilevel"/>
    <w:tmpl w:val="2FCADFA4"/>
    <w:lvl w:ilvl="0" w:tplc="71962718">
      <w:numFmt w:val="bullet"/>
      <w:lvlText w:val="-"/>
      <w:lvlJc w:val="left"/>
      <w:pPr>
        <w:ind w:left="-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C740F45"/>
    <w:multiLevelType w:val="hybridMultilevel"/>
    <w:tmpl w:val="E98A144C"/>
    <w:lvl w:ilvl="0" w:tplc="AF3C0FC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5F3261"/>
    <w:multiLevelType w:val="hybridMultilevel"/>
    <w:tmpl w:val="54F00B38"/>
    <w:lvl w:ilvl="0" w:tplc="B694C62E">
      <w:numFmt w:val="bullet"/>
      <w:lvlText w:val="-"/>
      <w:lvlJc w:val="left"/>
      <w:pPr>
        <w:ind w:left="-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8FA177C"/>
    <w:multiLevelType w:val="hybridMultilevel"/>
    <w:tmpl w:val="2390ACAC"/>
    <w:lvl w:ilvl="0" w:tplc="6B5C203A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BC94CB2"/>
    <w:multiLevelType w:val="hybridMultilevel"/>
    <w:tmpl w:val="41665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F144A"/>
    <w:multiLevelType w:val="hybridMultilevel"/>
    <w:tmpl w:val="C3146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2355"/>
    <w:multiLevelType w:val="multilevel"/>
    <w:tmpl w:val="369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0410F"/>
    <w:multiLevelType w:val="hybridMultilevel"/>
    <w:tmpl w:val="3660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A597D"/>
    <w:multiLevelType w:val="hybridMultilevel"/>
    <w:tmpl w:val="B96E4C88"/>
    <w:lvl w:ilvl="0" w:tplc="CF7EAC8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4417760D"/>
    <w:multiLevelType w:val="hybridMultilevel"/>
    <w:tmpl w:val="CABE8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E6F94"/>
    <w:multiLevelType w:val="hybridMultilevel"/>
    <w:tmpl w:val="BF20CE4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1" w15:restartNumberingAfterBreak="0">
    <w:nsid w:val="45F17DA7"/>
    <w:multiLevelType w:val="multilevel"/>
    <w:tmpl w:val="9F1E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ED7631"/>
    <w:multiLevelType w:val="hybridMultilevel"/>
    <w:tmpl w:val="2A987D5C"/>
    <w:lvl w:ilvl="0" w:tplc="DDD00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C408E"/>
    <w:multiLevelType w:val="multilevel"/>
    <w:tmpl w:val="ABCC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787EFB"/>
    <w:multiLevelType w:val="hybridMultilevel"/>
    <w:tmpl w:val="7AE05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841B4"/>
    <w:multiLevelType w:val="hybridMultilevel"/>
    <w:tmpl w:val="D286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842F6"/>
    <w:multiLevelType w:val="multilevel"/>
    <w:tmpl w:val="11A0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C14F3C"/>
    <w:multiLevelType w:val="multilevel"/>
    <w:tmpl w:val="0CEA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E96F4E"/>
    <w:multiLevelType w:val="hybridMultilevel"/>
    <w:tmpl w:val="492A1D6E"/>
    <w:lvl w:ilvl="0" w:tplc="0EA64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81C28"/>
    <w:multiLevelType w:val="multilevel"/>
    <w:tmpl w:val="9D06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EA5C12"/>
    <w:multiLevelType w:val="hybridMultilevel"/>
    <w:tmpl w:val="394C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134CD"/>
    <w:multiLevelType w:val="multilevel"/>
    <w:tmpl w:val="9D4C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C873CD"/>
    <w:multiLevelType w:val="hybridMultilevel"/>
    <w:tmpl w:val="C8CC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C6B1E"/>
    <w:multiLevelType w:val="hybridMultilevel"/>
    <w:tmpl w:val="33A80EA6"/>
    <w:lvl w:ilvl="0" w:tplc="3D7AF9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44E01"/>
    <w:multiLevelType w:val="hybridMultilevel"/>
    <w:tmpl w:val="9A2E4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167DAA"/>
    <w:multiLevelType w:val="hybridMultilevel"/>
    <w:tmpl w:val="FB080C86"/>
    <w:lvl w:ilvl="0" w:tplc="5764E940">
      <w:numFmt w:val="bullet"/>
      <w:lvlText w:val="-"/>
      <w:lvlJc w:val="left"/>
      <w:pPr>
        <w:ind w:left="-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CE22D0F"/>
    <w:multiLevelType w:val="multilevel"/>
    <w:tmpl w:val="8444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DD5DDD"/>
    <w:multiLevelType w:val="hybridMultilevel"/>
    <w:tmpl w:val="AB4C2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D62FB"/>
    <w:multiLevelType w:val="hybridMultilevel"/>
    <w:tmpl w:val="D760FBEE"/>
    <w:lvl w:ilvl="0" w:tplc="6B5C203A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F826C2B"/>
    <w:multiLevelType w:val="hybridMultilevel"/>
    <w:tmpl w:val="9AB6B426"/>
    <w:lvl w:ilvl="0" w:tplc="3B360316">
      <w:numFmt w:val="bullet"/>
      <w:lvlText w:val="-"/>
      <w:lvlJc w:val="left"/>
      <w:pPr>
        <w:ind w:left="-360" w:hanging="360"/>
      </w:pPr>
      <w:rPr>
        <w:rFonts w:ascii="Cambria" w:eastAsiaTheme="majorEastAsia" w:hAnsi="Cambria" w:cstheme="majorBidi" w:hint="default"/>
        <w:b/>
        <w:color w:val="365F91" w:themeColor="accent1" w:themeShade="BF"/>
        <w:sz w:val="28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30"/>
  </w:num>
  <w:num w:numId="5">
    <w:abstractNumId w:val="17"/>
  </w:num>
  <w:num w:numId="6">
    <w:abstractNumId w:val="24"/>
  </w:num>
  <w:num w:numId="7">
    <w:abstractNumId w:val="7"/>
  </w:num>
  <w:num w:numId="8">
    <w:abstractNumId w:val="12"/>
  </w:num>
  <w:num w:numId="9">
    <w:abstractNumId w:val="35"/>
  </w:num>
  <w:num w:numId="10">
    <w:abstractNumId w:val="39"/>
  </w:num>
  <w:num w:numId="11">
    <w:abstractNumId w:val="18"/>
  </w:num>
  <w:num w:numId="12">
    <w:abstractNumId w:val="10"/>
  </w:num>
  <w:num w:numId="13">
    <w:abstractNumId w:val="1"/>
  </w:num>
  <w:num w:numId="14">
    <w:abstractNumId w:val="16"/>
  </w:num>
  <w:num w:numId="15">
    <w:abstractNumId w:val="23"/>
  </w:num>
  <w:num w:numId="16">
    <w:abstractNumId w:val="2"/>
  </w:num>
  <w:num w:numId="17">
    <w:abstractNumId w:val="38"/>
  </w:num>
  <w:num w:numId="18">
    <w:abstractNumId w:val="13"/>
  </w:num>
  <w:num w:numId="19">
    <w:abstractNumId w:val="6"/>
  </w:num>
  <w:num w:numId="20">
    <w:abstractNumId w:val="33"/>
  </w:num>
  <w:num w:numId="21">
    <w:abstractNumId w:val="28"/>
  </w:num>
  <w:num w:numId="22">
    <w:abstractNumId w:val="14"/>
  </w:num>
  <w:num w:numId="23">
    <w:abstractNumId w:val="25"/>
  </w:num>
  <w:num w:numId="24">
    <w:abstractNumId w:val="31"/>
  </w:num>
  <w:num w:numId="25">
    <w:abstractNumId w:val="26"/>
  </w:num>
  <w:num w:numId="26">
    <w:abstractNumId w:val="0"/>
  </w:num>
  <w:num w:numId="27">
    <w:abstractNumId w:val="34"/>
  </w:num>
  <w:num w:numId="28">
    <w:abstractNumId w:val="3"/>
  </w:num>
  <w:num w:numId="29">
    <w:abstractNumId w:val="5"/>
  </w:num>
  <w:num w:numId="30">
    <w:abstractNumId w:val="36"/>
  </w:num>
  <w:num w:numId="31">
    <w:abstractNumId w:val="8"/>
  </w:num>
  <w:num w:numId="32">
    <w:abstractNumId w:val="29"/>
  </w:num>
  <w:num w:numId="33">
    <w:abstractNumId w:val="19"/>
  </w:num>
  <w:num w:numId="34">
    <w:abstractNumId w:val="21"/>
  </w:num>
  <w:num w:numId="35">
    <w:abstractNumId w:val="27"/>
  </w:num>
  <w:num w:numId="36">
    <w:abstractNumId w:val="37"/>
  </w:num>
  <w:num w:numId="37">
    <w:abstractNumId w:val="4"/>
  </w:num>
  <w:num w:numId="38">
    <w:abstractNumId w:val="32"/>
  </w:num>
  <w:num w:numId="39">
    <w:abstractNumId w:val="1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6F4A077-4F3B-4D4A-9455-021F7C52D752}"/>
    <w:docVar w:name="dgnword-eventsink" w:val="121453264"/>
  </w:docVars>
  <w:rsids>
    <w:rsidRoot w:val="0047636C"/>
    <w:rsid w:val="00000FBA"/>
    <w:rsid w:val="00004F1A"/>
    <w:rsid w:val="00007916"/>
    <w:rsid w:val="00010CE1"/>
    <w:rsid w:val="00012350"/>
    <w:rsid w:val="0001602A"/>
    <w:rsid w:val="00023EA1"/>
    <w:rsid w:val="0002476D"/>
    <w:rsid w:val="00027087"/>
    <w:rsid w:val="00031BFD"/>
    <w:rsid w:val="000324D5"/>
    <w:rsid w:val="00032773"/>
    <w:rsid w:val="00033AE2"/>
    <w:rsid w:val="00036BC4"/>
    <w:rsid w:val="00037E79"/>
    <w:rsid w:val="00040075"/>
    <w:rsid w:val="000429C8"/>
    <w:rsid w:val="0004360C"/>
    <w:rsid w:val="00044606"/>
    <w:rsid w:val="0005044D"/>
    <w:rsid w:val="00053579"/>
    <w:rsid w:val="00060EF8"/>
    <w:rsid w:val="00063D98"/>
    <w:rsid w:val="00063FF3"/>
    <w:rsid w:val="00066A0E"/>
    <w:rsid w:val="000715EC"/>
    <w:rsid w:val="00076D27"/>
    <w:rsid w:val="0007758F"/>
    <w:rsid w:val="000821EC"/>
    <w:rsid w:val="000843DE"/>
    <w:rsid w:val="0008599E"/>
    <w:rsid w:val="00086915"/>
    <w:rsid w:val="00093B21"/>
    <w:rsid w:val="00097709"/>
    <w:rsid w:val="000A159F"/>
    <w:rsid w:val="000A1DB4"/>
    <w:rsid w:val="000A21A3"/>
    <w:rsid w:val="000A2641"/>
    <w:rsid w:val="000A3F47"/>
    <w:rsid w:val="000A4C77"/>
    <w:rsid w:val="000A4C94"/>
    <w:rsid w:val="000A6D89"/>
    <w:rsid w:val="000B2575"/>
    <w:rsid w:val="000B57DD"/>
    <w:rsid w:val="000B7489"/>
    <w:rsid w:val="000C1EB6"/>
    <w:rsid w:val="000C2A12"/>
    <w:rsid w:val="000C6C55"/>
    <w:rsid w:val="000C76E8"/>
    <w:rsid w:val="000C76F0"/>
    <w:rsid w:val="000D0BB1"/>
    <w:rsid w:val="000D134E"/>
    <w:rsid w:val="000D1804"/>
    <w:rsid w:val="000D2081"/>
    <w:rsid w:val="000D56C0"/>
    <w:rsid w:val="000D6617"/>
    <w:rsid w:val="00102D6B"/>
    <w:rsid w:val="00103034"/>
    <w:rsid w:val="0010722A"/>
    <w:rsid w:val="001101B4"/>
    <w:rsid w:val="001150A5"/>
    <w:rsid w:val="00115B80"/>
    <w:rsid w:val="00116D89"/>
    <w:rsid w:val="001204F1"/>
    <w:rsid w:val="00120558"/>
    <w:rsid w:val="00121FDA"/>
    <w:rsid w:val="00124B05"/>
    <w:rsid w:val="0012557B"/>
    <w:rsid w:val="00127065"/>
    <w:rsid w:val="00127C3F"/>
    <w:rsid w:val="00135ACB"/>
    <w:rsid w:val="00140153"/>
    <w:rsid w:val="001405A1"/>
    <w:rsid w:val="00141B8F"/>
    <w:rsid w:val="00143877"/>
    <w:rsid w:val="00147B16"/>
    <w:rsid w:val="00160195"/>
    <w:rsid w:val="001617B4"/>
    <w:rsid w:val="00162390"/>
    <w:rsid w:val="001708BE"/>
    <w:rsid w:val="00172683"/>
    <w:rsid w:val="00174267"/>
    <w:rsid w:val="00174648"/>
    <w:rsid w:val="001752CA"/>
    <w:rsid w:val="00176580"/>
    <w:rsid w:val="00177D00"/>
    <w:rsid w:val="00180BC1"/>
    <w:rsid w:val="0018317C"/>
    <w:rsid w:val="001850FE"/>
    <w:rsid w:val="001866EE"/>
    <w:rsid w:val="001900A6"/>
    <w:rsid w:val="00191833"/>
    <w:rsid w:val="00192B63"/>
    <w:rsid w:val="001A0268"/>
    <w:rsid w:val="001A1D5D"/>
    <w:rsid w:val="001A2C5D"/>
    <w:rsid w:val="001A30B0"/>
    <w:rsid w:val="001B0354"/>
    <w:rsid w:val="001B2696"/>
    <w:rsid w:val="001B45AC"/>
    <w:rsid w:val="001B5CB4"/>
    <w:rsid w:val="001B7580"/>
    <w:rsid w:val="001C1582"/>
    <w:rsid w:val="001C499F"/>
    <w:rsid w:val="001C5538"/>
    <w:rsid w:val="001D0B96"/>
    <w:rsid w:val="001D2023"/>
    <w:rsid w:val="001D2329"/>
    <w:rsid w:val="001D268A"/>
    <w:rsid w:val="001D55A5"/>
    <w:rsid w:val="001D5F3E"/>
    <w:rsid w:val="001D63FF"/>
    <w:rsid w:val="001D6E23"/>
    <w:rsid w:val="001D71D9"/>
    <w:rsid w:val="001E7044"/>
    <w:rsid w:val="001F2CA1"/>
    <w:rsid w:val="002012F5"/>
    <w:rsid w:val="002029D5"/>
    <w:rsid w:val="002030D6"/>
    <w:rsid w:val="002039E6"/>
    <w:rsid w:val="00204A45"/>
    <w:rsid w:val="00204E1E"/>
    <w:rsid w:val="002050DC"/>
    <w:rsid w:val="00205220"/>
    <w:rsid w:val="00206CB1"/>
    <w:rsid w:val="00212126"/>
    <w:rsid w:val="00220A43"/>
    <w:rsid w:val="00225453"/>
    <w:rsid w:val="00227230"/>
    <w:rsid w:val="00230840"/>
    <w:rsid w:val="00231E52"/>
    <w:rsid w:val="0023207E"/>
    <w:rsid w:val="00235FC8"/>
    <w:rsid w:val="0023678C"/>
    <w:rsid w:val="002413BF"/>
    <w:rsid w:val="0024470B"/>
    <w:rsid w:val="0024646C"/>
    <w:rsid w:val="00247886"/>
    <w:rsid w:val="00247B46"/>
    <w:rsid w:val="00247BE9"/>
    <w:rsid w:val="002527E3"/>
    <w:rsid w:val="002607EA"/>
    <w:rsid w:val="00260C5C"/>
    <w:rsid w:val="00262ADD"/>
    <w:rsid w:val="0026442A"/>
    <w:rsid w:val="0026622F"/>
    <w:rsid w:val="00271C17"/>
    <w:rsid w:val="00274878"/>
    <w:rsid w:val="002750F8"/>
    <w:rsid w:val="0027555D"/>
    <w:rsid w:val="00276330"/>
    <w:rsid w:val="00282FF8"/>
    <w:rsid w:val="002844B3"/>
    <w:rsid w:val="00286522"/>
    <w:rsid w:val="0029010A"/>
    <w:rsid w:val="00290EB2"/>
    <w:rsid w:val="00291A05"/>
    <w:rsid w:val="00292FAF"/>
    <w:rsid w:val="00294D88"/>
    <w:rsid w:val="002A07E5"/>
    <w:rsid w:val="002A18D0"/>
    <w:rsid w:val="002A2D1E"/>
    <w:rsid w:val="002A5C64"/>
    <w:rsid w:val="002B06AB"/>
    <w:rsid w:val="002B2252"/>
    <w:rsid w:val="002B4260"/>
    <w:rsid w:val="002C241A"/>
    <w:rsid w:val="002C26DA"/>
    <w:rsid w:val="002C422D"/>
    <w:rsid w:val="002C4B73"/>
    <w:rsid w:val="002C519D"/>
    <w:rsid w:val="002C7135"/>
    <w:rsid w:val="002D2E50"/>
    <w:rsid w:val="002D4E8A"/>
    <w:rsid w:val="002D56A9"/>
    <w:rsid w:val="002E6C0A"/>
    <w:rsid w:val="002F2C56"/>
    <w:rsid w:val="00312649"/>
    <w:rsid w:val="003138E1"/>
    <w:rsid w:val="00313FB2"/>
    <w:rsid w:val="00315B60"/>
    <w:rsid w:val="00315D5D"/>
    <w:rsid w:val="00316B54"/>
    <w:rsid w:val="00317397"/>
    <w:rsid w:val="00321003"/>
    <w:rsid w:val="0032224C"/>
    <w:rsid w:val="003309A7"/>
    <w:rsid w:val="00330A4B"/>
    <w:rsid w:val="0033122F"/>
    <w:rsid w:val="00332BA1"/>
    <w:rsid w:val="00332DD3"/>
    <w:rsid w:val="003349DB"/>
    <w:rsid w:val="00335212"/>
    <w:rsid w:val="00340101"/>
    <w:rsid w:val="00346537"/>
    <w:rsid w:val="00350BFF"/>
    <w:rsid w:val="00352066"/>
    <w:rsid w:val="003540F9"/>
    <w:rsid w:val="00354370"/>
    <w:rsid w:val="003573CF"/>
    <w:rsid w:val="00357B65"/>
    <w:rsid w:val="003608CF"/>
    <w:rsid w:val="003622D5"/>
    <w:rsid w:val="0036352A"/>
    <w:rsid w:val="003702C8"/>
    <w:rsid w:val="00371043"/>
    <w:rsid w:val="00372D86"/>
    <w:rsid w:val="00375AFB"/>
    <w:rsid w:val="0037710B"/>
    <w:rsid w:val="00377C8E"/>
    <w:rsid w:val="003820D9"/>
    <w:rsid w:val="00385FD7"/>
    <w:rsid w:val="003871DE"/>
    <w:rsid w:val="003907AB"/>
    <w:rsid w:val="003921F6"/>
    <w:rsid w:val="0039255D"/>
    <w:rsid w:val="00394F5D"/>
    <w:rsid w:val="00396EBD"/>
    <w:rsid w:val="003A0F6B"/>
    <w:rsid w:val="003A14BB"/>
    <w:rsid w:val="003A19DC"/>
    <w:rsid w:val="003A24D0"/>
    <w:rsid w:val="003A3CEA"/>
    <w:rsid w:val="003A4443"/>
    <w:rsid w:val="003A6F20"/>
    <w:rsid w:val="003B29BB"/>
    <w:rsid w:val="003B2D5A"/>
    <w:rsid w:val="003B4CF4"/>
    <w:rsid w:val="003B5336"/>
    <w:rsid w:val="003B73AB"/>
    <w:rsid w:val="003C134B"/>
    <w:rsid w:val="003C6469"/>
    <w:rsid w:val="003C69CD"/>
    <w:rsid w:val="003C7D8B"/>
    <w:rsid w:val="003D0C1C"/>
    <w:rsid w:val="003D3554"/>
    <w:rsid w:val="003D48AB"/>
    <w:rsid w:val="003D49C6"/>
    <w:rsid w:val="003D5C6D"/>
    <w:rsid w:val="003E343A"/>
    <w:rsid w:val="003E3451"/>
    <w:rsid w:val="003E5DA0"/>
    <w:rsid w:val="003E7121"/>
    <w:rsid w:val="003F306A"/>
    <w:rsid w:val="003F4BD5"/>
    <w:rsid w:val="003F5819"/>
    <w:rsid w:val="003F6F74"/>
    <w:rsid w:val="003F7537"/>
    <w:rsid w:val="00400B43"/>
    <w:rsid w:val="00400EC4"/>
    <w:rsid w:val="00402C71"/>
    <w:rsid w:val="00415A27"/>
    <w:rsid w:val="00415B7A"/>
    <w:rsid w:val="00424E44"/>
    <w:rsid w:val="004261BF"/>
    <w:rsid w:val="00426820"/>
    <w:rsid w:val="00427300"/>
    <w:rsid w:val="004335ED"/>
    <w:rsid w:val="00435535"/>
    <w:rsid w:val="004423E9"/>
    <w:rsid w:val="00446095"/>
    <w:rsid w:val="004505DC"/>
    <w:rsid w:val="004509EF"/>
    <w:rsid w:val="0045413E"/>
    <w:rsid w:val="004632E5"/>
    <w:rsid w:val="00464443"/>
    <w:rsid w:val="00464A7F"/>
    <w:rsid w:val="0046539B"/>
    <w:rsid w:val="004746CA"/>
    <w:rsid w:val="00476321"/>
    <w:rsid w:val="0047636C"/>
    <w:rsid w:val="0048217F"/>
    <w:rsid w:val="0048567E"/>
    <w:rsid w:val="00486786"/>
    <w:rsid w:val="00492B9B"/>
    <w:rsid w:val="00495E00"/>
    <w:rsid w:val="004A3747"/>
    <w:rsid w:val="004A5968"/>
    <w:rsid w:val="004A6443"/>
    <w:rsid w:val="004A6B54"/>
    <w:rsid w:val="004A7EF9"/>
    <w:rsid w:val="004B03FE"/>
    <w:rsid w:val="004B1C72"/>
    <w:rsid w:val="004B4B62"/>
    <w:rsid w:val="004C109F"/>
    <w:rsid w:val="004C11B4"/>
    <w:rsid w:val="004C74C7"/>
    <w:rsid w:val="004C7693"/>
    <w:rsid w:val="004D1C2D"/>
    <w:rsid w:val="004D47FF"/>
    <w:rsid w:val="004D72C0"/>
    <w:rsid w:val="004D7E01"/>
    <w:rsid w:val="004E0A00"/>
    <w:rsid w:val="004E4AE4"/>
    <w:rsid w:val="004E6159"/>
    <w:rsid w:val="004E69AD"/>
    <w:rsid w:val="004E78CD"/>
    <w:rsid w:val="004F0F0A"/>
    <w:rsid w:val="004F24D4"/>
    <w:rsid w:val="004F258E"/>
    <w:rsid w:val="004F31C8"/>
    <w:rsid w:val="004F77F4"/>
    <w:rsid w:val="005000B4"/>
    <w:rsid w:val="0050162E"/>
    <w:rsid w:val="00501EE7"/>
    <w:rsid w:val="00502753"/>
    <w:rsid w:val="00503F59"/>
    <w:rsid w:val="00505E1E"/>
    <w:rsid w:val="00507DA1"/>
    <w:rsid w:val="005129CB"/>
    <w:rsid w:val="005135CC"/>
    <w:rsid w:val="00513743"/>
    <w:rsid w:val="00513D73"/>
    <w:rsid w:val="0052471A"/>
    <w:rsid w:val="00530B01"/>
    <w:rsid w:val="00533F92"/>
    <w:rsid w:val="005347A7"/>
    <w:rsid w:val="00537265"/>
    <w:rsid w:val="00537FB0"/>
    <w:rsid w:val="0054282A"/>
    <w:rsid w:val="00543B8B"/>
    <w:rsid w:val="00545813"/>
    <w:rsid w:val="00545EB6"/>
    <w:rsid w:val="005531E0"/>
    <w:rsid w:val="005549E8"/>
    <w:rsid w:val="00555827"/>
    <w:rsid w:val="00561B94"/>
    <w:rsid w:val="0056517F"/>
    <w:rsid w:val="0056669F"/>
    <w:rsid w:val="00566AF6"/>
    <w:rsid w:val="00567B8A"/>
    <w:rsid w:val="00574BF5"/>
    <w:rsid w:val="00575A4F"/>
    <w:rsid w:val="00575E81"/>
    <w:rsid w:val="0057657E"/>
    <w:rsid w:val="00580C41"/>
    <w:rsid w:val="00584FBA"/>
    <w:rsid w:val="00586F9E"/>
    <w:rsid w:val="00587D34"/>
    <w:rsid w:val="00592D7B"/>
    <w:rsid w:val="005A0C7B"/>
    <w:rsid w:val="005B1348"/>
    <w:rsid w:val="005B6426"/>
    <w:rsid w:val="005B71AD"/>
    <w:rsid w:val="005B7488"/>
    <w:rsid w:val="005C0488"/>
    <w:rsid w:val="005C2E30"/>
    <w:rsid w:val="005C54BA"/>
    <w:rsid w:val="005D05FA"/>
    <w:rsid w:val="005D0EE0"/>
    <w:rsid w:val="005D1C68"/>
    <w:rsid w:val="005D241B"/>
    <w:rsid w:val="005D3E32"/>
    <w:rsid w:val="005D4816"/>
    <w:rsid w:val="005D5F01"/>
    <w:rsid w:val="005E1B61"/>
    <w:rsid w:val="005E2F34"/>
    <w:rsid w:val="005E40B5"/>
    <w:rsid w:val="005F081F"/>
    <w:rsid w:val="005F11B1"/>
    <w:rsid w:val="005F4A5D"/>
    <w:rsid w:val="005F7C44"/>
    <w:rsid w:val="00600C8B"/>
    <w:rsid w:val="00602679"/>
    <w:rsid w:val="00602BB9"/>
    <w:rsid w:val="0060369C"/>
    <w:rsid w:val="00604FC0"/>
    <w:rsid w:val="00607842"/>
    <w:rsid w:val="00610B4D"/>
    <w:rsid w:val="00611F99"/>
    <w:rsid w:val="00612179"/>
    <w:rsid w:val="00615094"/>
    <w:rsid w:val="006152A9"/>
    <w:rsid w:val="00620094"/>
    <w:rsid w:val="00620587"/>
    <w:rsid w:val="00624A66"/>
    <w:rsid w:val="0062546F"/>
    <w:rsid w:val="00625684"/>
    <w:rsid w:val="00626AB7"/>
    <w:rsid w:val="00627443"/>
    <w:rsid w:val="00635F43"/>
    <w:rsid w:val="00637DA4"/>
    <w:rsid w:val="00642E78"/>
    <w:rsid w:val="00644CB4"/>
    <w:rsid w:val="00654395"/>
    <w:rsid w:val="00654515"/>
    <w:rsid w:val="00655317"/>
    <w:rsid w:val="00656D8E"/>
    <w:rsid w:val="00657477"/>
    <w:rsid w:val="00663202"/>
    <w:rsid w:val="0066600D"/>
    <w:rsid w:val="00666F47"/>
    <w:rsid w:val="006677A2"/>
    <w:rsid w:val="00675A23"/>
    <w:rsid w:val="006760B5"/>
    <w:rsid w:val="00680186"/>
    <w:rsid w:val="00681408"/>
    <w:rsid w:val="0068280A"/>
    <w:rsid w:val="00684BDF"/>
    <w:rsid w:val="00692A2B"/>
    <w:rsid w:val="00692E88"/>
    <w:rsid w:val="00697919"/>
    <w:rsid w:val="006A0A25"/>
    <w:rsid w:val="006A2B2D"/>
    <w:rsid w:val="006A309E"/>
    <w:rsid w:val="006A3992"/>
    <w:rsid w:val="006A5C2A"/>
    <w:rsid w:val="006B2217"/>
    <w:rsid w:val="006B2471"/>
    <w:rsid w:val="006B65A2"/>
    <w:rsid w:val="006B7321"/>
    <w:rsid w:val="006C10B0"/>
    <w:rsid w:val="006C4A59"/>
    <w:rsid w:val="006C55D9"/>
    <w:rsid w:val="006D5F07"/>
    <w:rsid w:val="006D792D"/>
    <w:rsid w:val="006E0871"/>
    <w:rsid w:val="006E2001"/>
    <w:rsid w:val="006E2BB4"/>
    <w:rsid w:val="006E2FF6"/>
    <w:rsid w:val="006E7223"/>
    <w:rsid w:val="006E7354"/>
    <w:rsid w:val="006F2375"/>
    <w:rsid w:val="006F2D35"/>
    <w:rsid w:val="006F5B8F"/>
    <w:rsid w:val="006F6239"/>
    <w:rsid w:val="00700F52"/>
    <w:rsid w:val="00701EFF"/>
    <w:rsid w:val="007047E9"/>
    <w:rsid w:val="00707416"/>
    <w:rsid w:val="007127D8"/>
    <w:rsid w:val="007135D7"/>
    <w:rsid w:val="00713AB0"/>
    <w:rsid w:val="0071754A"/>
    <w:rsid w:val="00720C09"/>
    <w:rsid w:val="007221DB"/>
    <w:rsid w:val="00725C86"/>
    <w:rsid w:val="00731566"/>
    <w:rsid w:val="00735C3B"/>
    <w:rsid w:val="007407A5"/>
    <w:rsid w:val="007412C0"/>
    <w:rsid w:val="00743E0E"/>
    <w:rsid w:val="00743ED4"/>
    <w:rsid w:val="00764CBA"/>
    <w:rsid w:val="007701B3"/>
    <w:rsid w:val="007711BC"/>
    <w:rsid w:val="00772A07"/>
    <w:rsid w:val="0077428C"/>
    <w:rsid w:val="00774826"/>
    <w:rsid w:val="00780E8F"/>
    <w:rsid w:val="00780F36"/>
    <w:rsid w:val="007813BD"/>
    <w:rsid w:val="00783304"/>
    <w:rsid w:val="00787F3A"/>
    <w:rsid w:val="00790E98"/>
    <w:rsid w:val="0079339E"/>
    <w:rsid w:val="0079475C"/>
    <w:rsid w:val="00794918"/>
    <w:rsid w:val="0079696F"/>
    <w:rsid w:val="007A60D0"/>
    <w:rsid w:val="007A6DDA"/>
    <w:rsid w:val="007B1AE7"/>
    <w:rsid w:val="007B2D4F"/>
    <w:rsid w:val="007B3A7A"/>
    <w:rsid w:val="007B7078"/>
    <w:rsid w:val="007C478C"/>
    <w:rsid w:val="007C5B10"/>
    <w:rsid w:val="007D07D0"/>
    <w:rsid w:val="007D312B"/>
    <w:rsid w:val="007D49BD"/>
    <w:rsid w:val="007D681E"/>
    <w:rsid w:val="007D75F8"/>
    <w:rsid w:val="007E0011"/>
    <w:rsid w:val="007E050F"/>
    <w:rsid w:val="007E1C39"/>
    <w:rsid w:val="007E3F1C"/>
    <w:rsid w:val="007E5D05"/>
    <w:rsid w:val="007E78AD"/>
    <w:rsid w:val="007F0A59"/>
    <w:rsid w:val="007F4EF5"/>
    <w:rsid w:val="007F5498"/>
    <w:rsid w:val="007F5590"/>
    <w:rsid w:val="007F5696"/>
    <w:rsid w:val="007F63B7"/>
    <w:rsid w:val="007F6ACE"/>
    <w:rsid w:val="00801BEE"/>
    <w:rsid w:val="0080565A"/>
    <w:rsid w:val="00813C1B"/>
    <w:rsid w:val="00814131"/>
    <w:rsid w:val="00823588"/>
    <w:rsid w:val="008243EE"/>
    <w:rsid w:val="00830051"/>
    <w:rsid w:val="00831800"/>
    <w:rsid w:val="00831C29"/>
    <w:rsid w:val="00834519"/>
    <w:rsid w:val="008356A3"/>
    <w:rsid w:val="008378B5"/>
    <w:rsid w:val="00837CB2"/>
    <w:rsid w:val="00837D4E"/>
    <w:rsid w:val="008401F3"/>
    <w:rsid w:val="00840719"/>
    <w:rsid w:val="0084154D"/>
    <w:rsid w:val="00842D51"/>
    <w:rsid w:val="0084300D"/>
    <w:rsid w:val="00843045"/>
    <w:rsid w:val="00844378"/>
    <w:rsid w:val="008445AA"/>
    <w:rsid w:val="008453E1"/>
    <w:rsid w:val="008458A9"/>
    <w:rsid w:val="008466D3"/>
    <w:rsid w:val="00847C06"/>
    <w:rsid w:val="008537CC"/>
    <w:rsid w:val="0085492D"/>
    <w:rsid w:val="0086045B"/>
    <w:rsid w:val="00861676"/>
    <w:rsid w:val="00862F04"/>
    <w:rsid w:val="0086348D"/>
    <w:rsid w:val="00863905"/>
    <w:rsid w:val="00870564"/>
    <w:rsid w:val="008722EF"/>
    <w:rsid w:val="00873547"/>
    <w:rsid w:val="00875DEB"/>
    <w:rsid w:val="008767E1"/>
    <w:rsid w:val="008772EC"/>
    <w:rsid w:val="00877601"/>
    <w:rsid w:val="00880079"/>
    <w:rsid w:val="00882964"/>
    <w:rsid w:val="0088566D"/>
    <w:rsid w:val="00885CFC"/>
    <w:rsid w:val="00886341"/>
    <w:rsid w:val="00890ACA"/>
    <w:rsid w:val="00890E0A"/>
    <w:rsid w:val="00893530"/>
    <w:rsid w:val="00894336"/>
    <w:rsid w:val="00895FEA"/>
    <w:rsid w:val="00896D67"/>
    <w:rsid w:val="00897F7F"/>
    <w:rsid w:val="008A03DD"/>
    <w:rsid w:val="008A1012"/>
    <w:rsid w:val="008A14A4"/>
    <w:rsid w:val="008A24A8"/>
    <w:rsid w:val="008B2F90"/>
    <w:rsid w:val="008B4146"/>
    <w:rsid w:val="008B5A99"/>
    <w:rsid w:val="008C3833"/>
    <w:rsid w:val="008C46AF"/>
    <w:rsid w:val="008C4BDF"/>
    <w:rsid w:val="008C61AB"/>
    <w:rsid w:val="008C7054"/>
    <w:rsid w:val="008D126A"/>
    <w:rsid w:val="008D35CF"/>
    <w:rsid w:val="008D3A9B"/>
    <w:rsid w:val="008D55F2"/>
    <w:rsid w:val="008E16A7"/>
    <w:rsid w:val="008E6456"/>
    <w:rsid w:val="008E6EB1"/>
    <w:rsid w:val="008E75FD"/>
    <w:rsid w:val="008E7B86"/>
    <w:rsid w:val="008F10F9"/>
    <w:rsid w:val="008F73A7"/>
    <w:rsid w:val="008F79CA"/>
    <w:rsid w:val="0090376E"/>
    <w:rsid w:val="009070F0"/>
    <w:rsid w:val="00912122"/>
    <w:rsid w:val="00915A9B"/>
    <w:rsid w:val="009168C6"/>
    <w:rsid w:val="00917973"/>
    <w:rsid w:val="00922A98"/>
    <w:rsid w:val="00927971"/>
    <w:rsid w:val="00927E0D"/>
    <w:rsid w:val="0094061B"/>
    <w:rsid w:val="00942C84"/>
    <w:rsid w:val="00943561"/>
    <w:rsid w:val="00945B2E"/>
    <w:rsid w:val="009543F1"/>
    <w:rsid w:val="009578DE"/>
    <w:rsid w:val="00962ACB"/>
    <w:rsid w:val="00964C9F"/>
    <w:rsid w:val="009669D4"/>
    <w:rsid w:val="009726EE"/>
    <w:rsid w:val="00972861"/>
    <w:rsid w:val="00972FDB"/>
    <w:rsid w:val="0097394E"/>
    <w:rsid w:val="00974D7E"/>
    <w:rsid w:val="009800F0"/>
    <w:rsid w:val="00980109"/>
    <w:rsid w:val="00981D80"/>
    <w:rsid w:val="009907B9"/>
    <w:rsid w:val="009932F2"/>
    <w:rsid w:val="0099574D"/>
    <w:rsid w:val="00996157"/>
    <w:rsid w:val="009A43C8"/>
    <w:rsid w:val="009B13C7"/>
    <w:rsid w:val="009B5E32"/>
    <w:rsid w:val="009B685A"/>
    <w:rsid w:val="009B7B81"/>
    <w:rsid w:val="009C2411"/>
    <w:rsid w:val="009C37B6"/>
    <w:rsid w:val="009C4B65"/>
    <w:rsid w:val="009C7166"/>
    <w:rsid w:val="009D09D8"/>
    <w:rsid w:val="009D20B7"/>
    <w:rsid w:val="009D2330"/>
    <w:rsid w:val="009D4BB2"/>
    <w:rsid w:val="009D54E0"/>
    <w:rsid w:val="009D59AE"/>
    <w:rsid w:val="009E087E"/>
    <w:rsid w:val="009E455C"/>
    <w:rsid w:val="009E5516"/>
    <w:rsid w:val="009F024C"/>
    <w:rsid w:val="009F04FC"/>
    <w:rsid w:val="009F1046"/>
    <w:rsid w:val="00A00215"/>
    <w:rsid w:val="00A0320E"/>
    <w:rsid w:val="00A05D69"/>
    <w:rsid w:val="00A063F9"/>
    <w:rsid w:val="00A103EA"/>
    <w:rsid w:val="00A10D52"/>
    <w:rsid w:val="00A13293"/>
    <w:rsid w:val="00A14D9F"/>
    <w:rsid w:val="00A174FB"/>
    <w:rsid w:val="00A20C0B"/>
    <w:rsid w:val="00A23BAC"/>
    <w:rsid w:val="00A2549D"/>
    <w:rsid w:val="00A25DD7"/>
    <w:rsid w:val="00A2668A"/>
    <w:rsid w:val="00A30626"/>
    <w:rsid w:val="00A34383"/>
    <w:rsid w:val="00A34FA3"/>
    <w:rsid w:val="00A370BC"/>
    <w:rsid w:val="00A415FE"/>
    <w:rsid w:val="00A51214"/>
    <w:rsid w:val="00A57D94"/>
    <w:rsid w:val="00A60F1F"/>
    <w:rsid w:val="00A629BE"/>
    <w:rsid w:val="00A630AE"/>
    <w:rsid w:val="00A64E6A"/>
    <w:rsid w:val="00A718CF"/>
    <w:rsid w:val="00A72EB5"/>
    <w:rsid w:val="00A75B42"/>
    <w:rsid w:val="00A76D3E"/>
    <w:rsid w:val="00A80EE2"/>
    <w:rsid w:val="00A82119"/>
    <w:rsid w:val="00A85A4A"/>
    <w:rsid w:val="00A8777A"/>
    <w:rsid w:val="00AA2595"/>
    <w:rsid w:val="00AA2EA1"/>
    <w:rsid w:val="00AA3C56"/>
    <w:rsid w:val="00AA530A"/>
    <w:rsid w:val="00AA6682"/>
    <w:rsid w:val="00AA7C97"/>
    <w:rsid w:val="00AC192B"/>
    <w:rsid w:val="00AC1C54"/>
    <w:rsid w:val="00AC28FF"/>
    <w:rsid w:val="00AC54DC"/>
    <w:rsid w:val="00AC54F4"/>
    <w:rsid w:val="00AD0369"/>
    <w:rsid w:val="00AD3204"/>
    <w:rsid w:val="00AD44B8"/>
    <w:rsid w:val="00AD6066"/>
    <w:rsid w:val="00AE086D"/>
    <w:rsid w:val="00AE29F4"/>
    <w:rsid w:val="00AE36E3"/>
    <w:rsid w:val="00AF0730"/>
    <w:rsid w:val="00AF1A5A"/>
    <w:rsid w:val="00AF2318"/>
    <w:rsid w:val="00AF30D0"/>
    <w:rsid w:val="00AF33D7"/>
    <w:rsid w:val="00AF3490"/>
    <w:rsid w:val="00AF60BA"/>
    <w:rsid w:val="00AF7111"/>
    <w:rsid w:val="00B030F3"/>
    <w:rsid w:val="00B03982"/>
    <w:rsid w:val="00B048EA"/>
    <w:rsid w:val="00B07C79"/>
    <w:rsid w:val="00B10E5A"/>
    <w:rsid w:val="00B13C9F"/>
    <w:rsid w:val="00B13CBE"/>
    <w:rsid w:val="00B13EBB"/>
    <w:rsid w:val="00B2290E"/>
    <w:rsid w:val="00B23956"/>
    <w:rsid w:val="00B2431D"/>
    <w:rsid w:val="00B37EA1"/>
    <w:rsid w:val="00B43E37"/>
    <w:rsid w:val="00B46792"/>
    <w:rsid w:val="00B5023D"/>
    <w:rsid w:val="00B5088E"/>
    <w:rsid w:val="00B50C55"/>
    <w:rsid w:val="00B52572"/>
    <w:rsid w:val="00B5310E"/>
    <w:rsid w:val="00B5319F"/>
    <w:rsid w:val="00B542B4"/>
    <w:rsid w:val="00B547CE"/>
    <w:rsid w:val="00B549FA"/>
    <w:rsid w:val="00B552AD"/>
    <w:rsid w:val="00B56328"/>
    <w:rsid w:val="00B5740F"/>
    <w:rsid w:val="00B57F59"/>
    <w:rsid w:val="00B60AFD"/>
    <w:rsid w:val="00B61D8E"/>
    <w:rsid w:val="00B63205"/>
    <w:rsid w:val="00B644A6"/>
    <w:rsid w:val="00B645CE"/>
    <w:rsid w:val="00B64E40"/>
    <w:rsid w:val="00B65E9B"/>
    <w:rsid w:val="00B661B6"/>
    <w:rsid w:val="00B67468"/>
    <w:rsid w:val="00B72149"/>
    <w:rsid w:val="00B80FBA"/>
    <w:rsid w:val="00B81057"/>
    <w:rsid w:val="00B81D42"/>
    <w:rsid w:val="00B9004F"/>
    <w:rsid w:val="00B92D33"/>
    <w:rsid w:val="00B9346A"/>
    <w:rsid w:val="00B95399"/>
    <w:rsid w:val="00BA0287"/>
    <w:rsid w:val="00BA0672"/>
    <w:rsid w:val="00BA264B"/>
    <w:rsid w:val="00BA3342"/>
    <w:rsid w:val="00BA52FD"/>
    <w:rsid w:val="00BB07FB"/>
    <w:rsid w:val="00BB14C6"/>
    <w:rsid w:val="00BB20C2"/>
    <w:rsid w:val="00BB7B07"/>
    <w:rsid w:val="00BD4AE0"/>
    <w:rsid w:val="00BD7D03"/>
    <w:rsid w:val="00BE0B7C"/>
    <w:rsid w:val="00BE2A8C"/>
    <w:rsid w:val="00BE4B4B"/>
    <w:rsid w:val="00BF0717"/>
    <w:rsid w:val="00BF2F1B"/>
    <w:rsid w:val="00BF38DD"/>
    <w:rsid w:val="00BF3C42"/>
    <w:rsid w:val="00BF4428"/>
    <w:rsid w:val="00BF7AD9"/>
    <w:rsid w:val="00C03561"/>
    <w:rsid w:val="00C052A7"/>
    <w:rsid w:val="00C06FB3"/>
    <w:rsid w:val="00C13680"/>
    <w:rsid w:val="00C13A19"/>
    <w:rsid w:val="00C14C21"/>
    <w:rsid w:val="00C16B05"/>
    <w:rsid w:val="00C206E1"/>
    <w:rsid w:val="00C25F44"/>
    <w:rsid w:val="00C2785E"/>
    <w:rsid w:val="00C27882"/>
    <w:rsid w:val="00C2790F"/>
    <w:rsid w:val="00C32518"/>
    <w:rsid w:val="00C33075"/>
    <w:rsid w:val="00C33AFE"/>
    <w:rsid w:val="00C340FB"/>
    <w:rsid w:val="00C374C5"/>
    <w:rsid w:val="00C37876"/>
    <w:rsid w:val="00C37A48"/>
    <w:rsid w:val="00C37EDB"/>
    <w:rsid w:val="00C40150"/>
    <w:rsid w:val="00C41E6D"/>
    <w:rsid w:val="00C43F73"/>
    <w:rsid w:val="00C44817"/>
    <w:rsid w:val="00C44D22"/>
    <w:rsid w:val="00C4687B"/>
    <w:rsid w:val="00C51688"/>
    <w:rsid w:val="00C543AD"/>
    <w:rsid w:val="00C547DA"/>
    <w:rsid w:val="00C563AD"/>
    <w:rsid w:val="00C56C40"/>
    <w:rsid w:val="00C57799"/>
    <w:rsid w:val="00C60875"/>
    <w:rsid w:val="00C614CA"/>
    <w:rsid w:val="00C6571E"/>
    <w:rsid w:val="00C6734D"/>
    <w:rsid w:val="00C7040D"/>
    <w:rsid w:val="00C70B7A"/>
    <w:rsid w:val="00C71050"/>
    <w:rsid w:val="00C710A6"/>
    <w:rsid w:val="00C71883"/>
    <w:rsid w:val="00C72648"/>
    <w:rsid w:val="00C83AAC"/>
    <w:rsid w:val="00C8540F"/>
    <w:rsid w:val="00C8554D"/>
    <w:rsid w:val="00C86068"/>
    <w:rsid w:val="00C86C2C"/>
    <w:rsid w:val="00C91BD4"/>
    <w:rsid w:val="00CA0BD4"/>
    <w:rsid w:val="00CA6737"/>
    <w:rsid w:val="00CB0AEB"/>
    <w:rsid w:val="00CB3EAB"/>
    <w:rsid w:val="00CB702C"/>
    <w:rsid w:val="00CC4557"/>
    <w:rsid w:val="00CC57BF"/>
    <w:rsid w:val="00CC75B6"/>
    <w:rsid w:val="00CD1A1E"/>
    <w:rsid w:val="00CD1EAD"/>
    <w:rsid w:val="00CD2055"/>
    <w:rsid w:val="00CD2677"/>
    <w:rsid w:val="00CD2EE9"/>
    <w:rsid w:val="00CD4CBA"/>
    <w:rsid w:val="00CE0057"/>
    <w:rsid w:val="00CE00A6"/>
    <w:rsid w:val="00CE1A73"/>
    <w:rsid w:val="00CE24A7"/>
    <w:rsid w:val="00CE747C"/>
    <w:rsid w:val="00CF28CE"/>
    <w:rsid w:val="00CF43C3"/>
    <w:rsid w:val="00CF5CF7"/>
    <w:rsid w:val="00CF6EBD"/>
    <w:rsid w:val="00D0270B"/>
    <w:rsid w:val="00D0627F"/>
    <w:rsid w:val="00D06A13"/>
    <w:rsid w:val="00D07096"/>
    <w:rsid w:val="00D11D26"/>
    <w:rsid w:val="00D12E9F"/>
    <w:rsid w:val="00D134F3"/>
    <w:rsid w:val="00D165CF"/>
    <w:rsid w:val="00D1728E"/>
    <w:rsid w:val="00D256EC"/>
    <w:rsid w:val="00D269D7"/>
    <w:rsid w:val="00D26B8A"/>
    <w:rsid w:val="00D27388"/>
    <w:rsid w:val="00D305E2"/>
    <w:rsid w:val="00D31205"/>
    <w:rsid w:val="00D321A4"/>
    <w:rsid w:val="00D332B0"/>
    <w:rsid w:val="00D34E4D"/>
    <w:rsid w:val="00D36FB7"/>
    <w:rsid w:val="00D43C7F"/>
    <w:rsid w:val="00D46406"/>
    <w:rsid w:val="00D475D8"/>
    <w:rsid w:val="00D505EF"/>
    <w:rsid w:val="00D51660"/>
    <w:rsid w:val="00D51EF0"/>
    <w:rsid w:val="00D53928"/>
    <w:rsid w:val="00D54B68"/>
    <w:rsid w:val="00D54DDA"/>
    <w:rsid w:val="00D61D07"/>
    <w:rsid w:val="00D64561"/>
    <w:rsid w:val="00D65410"/>
    <w:rsid w:val="00D65A75"/>
    <w:rsid w:val="00D66451"/>
    <w:rsid w:val="00D7009A"/>
    <w:rsid w:val="00D72CD8"/>
    <w:rsid w:val="00D73800"/>
    <w:rsid w:val="00D73B4B"/>
    <w:rsid w:val="00D75039"/>
    <w:rsid w:val="00D750F5"/>
    <w:rsid w:val="00D75D91"/>
    <w:rsid w:val="00D7601A"/>
    <w:rsid w:val="00D81781"/>
    <w:rsid w:val="00D85C83"/>
    <w:rsid w:val="00D86B33"/>
    <w:rsid w:val="00D91287"/>
    <w:rsid w:val="00D93919"/>
    <w:rsid w:val="00D96979"/>
    <w:rsid w:val="00DA192B"/>
    <w:rsid w:val="00DA33CE"/>
    <w:rsid w:val="00DB3967"/>
    <w:rsid w:val="00DC0A4D"/>
    <w:rsid w:val="00DC22F8"/>
    <w:rsid w:val="00DC28CF"/>
    <w:rsid w:val="00DC2F70"/>
    <w:rsid w:val="00DC31B8"/>
    <w:rsid w:val="00DC49C8"/>
    <w:rsid w:val="00DD0087"/>
    <w:rsid w:val="00DD6EE7"/>
    <w:rsid w:val="00DE1D92"/>
    <w:rsid w:val="00DE6B95"/>
    <w:rsid w:val="00DF3DC9"/>
    <w:rsid w:val="00DF4176"/>
    <w:rsid w:val="00DF4CE4"/>
    <w:rsid w:val="00DF5DAD"/>
    <w:rsid w:val="00DF6661"/>
    <w:rsid w:val="00E007C9"/>
    <w:rsid w:val="00E01518"/>
    <w:rsid w:val="00E01540"/>
    <w:rsid w:val="00E03FEC"/>
    <w:rsid w:val="00E0465D"/>
    <w:rsid w:val="00E04C0B"/>
    <w:rsid w:val="00E1021F"/>
    <w:rsid w:val="00E179B7"/>
    <w:rsid w:val="00E230E3"/>
    <w:rsid w:val="00E2369E"/>
    <w:rsid w:val="00E23716"/>
    <w:rsid w:val="00E23FA4"/>
    <w:rsid w:val="00E24A87"/>
    <w:rsid w:val="00E27299"/>
    <w:rsid w:val="00E30E3D"/>
    <w:rsid w:val="00E31CED"/>
    <w:rsid w:val="00E32AC2"/>
    <w:rsid w:val="00E3307A"/>
    <w:rsid w:val="00E3596C"/>
    <w:rsid w:val="00E379C5"/>
    <w:rsid w:val="00E424D6"/>
    <w:rsid w:val="00E54CA3"/>
    <w:rsid w:val="00E61CE2"/>
    <w:rsid w:val="00E62AED"/>
    <w:rsid w:val="00E64A74"/>
    <w:rsid w:val="00E64F22"/>
    <w:rsid w:val="00E666AA"/>
    <w:rsid w:val="00E67554"/>
    <w:rsid w:val="00E703C9"/>
    <w:rsid w:val="00E71DA8"/>
    <w:rsid w:val="00E71F6E"/>
    <w:rsid w:val="00E743A9"/>
    <w:rsid w:val="00E75813"/>
    <w:rsid w:val="00E83493"/>
    <w:rsid w:val="00E87995"/>
    <w:rsid w:val="00E900DB"/>
    <w:rsid w:val="00E958DE"/>
    <w:rsid w:val="00E974C4"/>
    <w:rsid w:val="00EA1621"/>
    <w:rsid w:val="00EA43C1"/>
    <w:rsid w:val="00EA6FA9"/>
    <w:rsid w:val="00EB0DAF"/>
    <w:rsid w:val="00EB3E9F"/>
    <w:rsid w:val="00EB49A8"/>
    <w:rsid w:val="00EB5158"/>
    <w:rsid w:val="00EB53D8"/>
    <w:rsid w:val="00EB778D"/>
    <w:rsid w:val="00EC18C0"/>
    <w:rsid w:val="00EC1BF5"/>
    <w:rsid w:val="00EC2554"/>
    <w:rsid w:val="00ED0879"/>
    <w:rsid w:val="00ED1B44"/>
    <w:rsid w:val="00ED1E3A"/>
    <w:rsid w:val="00ED43A8"/>
    <w:rsid w:val="00ED5886"/>
    <w:rsid w:val="00ED7FF8"/>
    <w:rsid w:val="00EE4E85"/>
    <w:rsid w:val="00EE55F7"/>
    <w:rsid w:val="00EF28AA"/>
    <w:rsid w:val="00EF352E"/>
    <w:rsid w:val="00EF52B5"/>
    <w:rsid w:val="00F06D81"/>
    <w:rsid w:val="00F07B02"/>
    <w:rsid w:val="00F106E8"/>
    <w:rsid w:val="00F116F6"/>
    <w:rsid w:val="00F125FD"/>
    <w:rsid w:val="00F1384E"/>
    <w:rsid w:val="00F15293"/>
    <w:rsid w:val="00F15EE7"/>
    <w:rsid w:val="00F174BE"/>
    <w:rsid w:val="00F239A5"/>
    <w:rsid w:val="00F23E95"/>
    <w:rsid w:val="00F2522A"/>
    <w:rsid w:val="00F252D8"/>
    <w:rsid w:val="00F271AF"/>
    <w:rsid w:val="00F27623"/>
    <w:rsid w:val="00F30152"/>
    <w:rsid w:val="00F33B21"/>
    <w:rsid w:val="00F3644F"/>
    <w:rsid w:val="00F369E7"/>
    <w:rsid w:val="00F36AC1"/>
    <w:rsid w:val="00F3791A"/>
    <w:rsid w:val="00F37DA1"/>
    <w:rsid w:val="00F44884"/>
    <w:rsid w:val="00F520D4"/>
    <w:rsid w:val="00F545E0"/>
    <w:rsid w:val="00F55BBE"/>
    <w:rsid w:val="00F608D3"/>
    <w:rsid w:val="00F61C50"/>
    <w:rsid w:val="00F61CF2"/>
    <w:rsid w:val="00F62689"/>
    <w:rsid w:val="00F65511"/>
    <w:rsid w:val="00F71066"/>
    <w:rsid w:val="00F71466"/>
    <w:rsid w:val="00F758C6"/>
    <w:rsid w:val="00F76671"/>
    <w:rsid w:val="00F77109"/>
    <w:rsid w:val="00F77197"/>
    <w:rsid w:val="00F8197E"/>
    <w:rsid w:val="00F83823"/>
    <w:rsid w:val="00F86365"/>
    <w:rsid w:val="00F91750"/>
    <w:rsid w:val="00F92CDF"/>
    <w:rsid w:val="00F96BD7"/>
    <w:rsid w:val="00F972E8"/>
    <w:rsid w:val="00FA4D2D"/>
    <w:rsid w:val="00FC2804"/>
    <w:rsid w:val="00FC439E"/>
    <w:rsid w:val="00FC50F8"/>
    <w:rsid w:val="00FC5277"/>
    <w:rsid w:val="00FC72D4"/>
    <w:rsid w:val="00FD2C06"/>
    <w:rsid w:val="00FE178F"/>
    <w:rsid w:val="00FE7D56"/>
    <w:rsid w:val="00FF04A7"/>
    <w:rsid w:val="00FF0ADE"/>
    <w:rsid w:val="00FF102E"/>
    <w:rsid w:val="00FF1FCF"/>
    <w:rsid w:val="00FF276F"/>
    <w:rsid w:val="00FF436E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240C6C7D"/>
  <w15:docId w15:val="{04D4F4AB-5980-4018-9791-D13403CD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E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D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3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3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08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08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8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B6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17973"/>
  </w:style>
  <w:style w:type="character" w:styleId="Hyperlink">
    <w:name w:val="Hyperlink"/>
    <w:basedOn w:val="DefaultParagraphFont"/>
    <w:uiPriority w:val="99"/>
    <w:unhideWhenUsed/>
    <w:rsid w:val="009669D4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E29F4"/>
    <w:pPr>
      <w:spacing w:after="200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AC54F4"/>
    <w:rPr>
      <w:b/>
      <w:bCs/>
    </w:rPr>
  </w:style>
  <w:style w:type="character" w:styleId="Emphasis">
    <w:name w:val="Emphasis"/>
    <w:basedOn w:val="DefaultParagraphFont"/>
    <w:uiPriority w:val="20"/>
    <w:qFormat/>
    <w:rsid w:val="00AC54F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71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4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43A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NoSpacing">
    <w:name w:val="No Spacing"/>
    <w:uiPriority w:val="1"/>
    <w:qFormat/>
    <w:rsid w:val="00ED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70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B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B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B7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14C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D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Default">
    <w:name w:val="Default"/>
    <w:rsid w:val="004B4B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64561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4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6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1488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3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688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781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4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517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66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782">
              <w:marLeft w:val="-225"/>
              <w:marRight w:val="-225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3633">
                      <w:marLeft w:val="-225"/>
                      <w:marRight w:val="-225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0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6372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08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0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41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89621">
                                  <w:marLeft w:val="-225"/>
                                  <w:marRight w:val="-225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6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569728">
                              <w:marLeft w:val="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296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mc/articles/PMC97646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49A8-D10B-49A9-87CB-CE4D5394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w. Shaw</dc:creator>
  <cp:lastModifiedBy>Steven Shaw, M.S., D.C., F.A.C.O</cp:lastModifiedBy>
  <cp:revision>47</cp:revision>
  <cp:lastPrinted>2023-04-05T23:51:00Z</cp:lastPrinted>
  <dcterms:created xsi:type="dcterms:W3CDTF">2023-04-04T19:22:00Z</dcterms:created>
  <dcterms:modified xsi:type="dcterms:W3CDTF">2023-04-05T23:51:00Z</dcterms:modified>
</cp:coreProperties>
</file>