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3BBEE" w14:textId="3B5F7E12" w:rsidR="004C74C7" w:rsidRDefault="00206CB1" w:rsidP="00B72149">
      <w:pPr>
        <w:spacing w:after="200" w:line="276" w:lineRule="auto"/>
        <w:ind w:left="-360" w:right="-270"/>
        <w:jc w:val="center"/>
        <w:rPr>
          <w:rFonts w:eastAsiaTheme="minorHAnsi"/>
          <w:b/>
          <w:color w:val="1F497D" w:themeColor="text2"/>
          <w:sz w:val="52"/>
          <w:szCs w:val="52"/>
        </w:rPr>
      </w:pPr>
      <w:r>
        <w:rPr>
          <w:rFonts w:eastAsiaTheme="minorHAnsi"/>
          <w:b/>
          <w:color w:val="1F497D" w:themeColor="text2"/>
          <w:sz w:val="52"/>
          <w:szCs w:val="52"/>
        </w:rPr>
        <w:t>Post-</w:t>
      </w:r>
      <w:r w:rsidR="00895FEA">
        <w:rPr>
          <w:rFonts w:eastAsiaTheme="minorHAnsi"/>
          <w:b/>
          <w:color w:val="1F497D" w:themeColor="text2"/>
          <w:sz w:val="52"/>
          <w:szCs w:val="52"/>
        </w:rPr>
        <w:t>Concussion Residuals</w:t>
      </w:r>
    </w:p>
    <w:p w14:paraId="3980A21A" w14:textId="16D7850E" w:rsidR="00B72149" w:rsidRDefault="00B72149" w:rsidP="00B72149">
      <w:pPr>
        <w:spacing w:after="200" w:line="276" w:lineRule="auto"/>
        <w:ind w:left="-450" w:right="-270"/>
        <w:rPr>
          <w:rFonts w:eastAsiaTheme="minorHAnsi"/>
          <w:szCs w:val="24"/>
        </w:rPr>
      </w:pPr>
      <w:r>
        <w:rPr>
          <w:rFonts w:eastAsiaTheme="minorHAnsi"/>
          <w:noProof/>
          <w:szCs w:val="24"/>
        </w:rPr>
        <w:drawing>
          <wp:anchor distT="0" distB="0" distL="114300" distR="114300" simplePos="0" relativeHeight="251658240" behindDoc="0" locked="0" layoutInCell="1" allowOverlap="1" wp14:anchorId="708D4FEE" wp14:editId="0808F16D">
            <wp:simplePos x="0" y="0"/>
            <wp:positionH relativeFrom="column">
              <wp:posOffset>1409700</wp:posOffset>
            </wp:positionH>
            <wp:positionV relativeFrom="paragraph">
              <wp:posOffset>1069340</wp:posOffset>
            </wp:positionV>
            <wp:extent cx="2876550" cy="2114550"/>
            <wp:effectExtent l="0" t="0" r="0" b="0"/>
            <wp:wrapTopAndBottom/>
            <wp:docPr id="3" name="Picture 3"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JPG"/>
                    <pic:cNvPicPr/>
                  </pic:nvPicPr>
                  <pic:blipFill>
                    <a:blip r:embed="rId8">
                      <a:extLst>
                        <a:ext uri="{28A0092B-C50C-407E-A947-70E740481C1C}">
                          <a14:useLocalDpi xmlns:a14="http://schemas.microsoft.com/office/drawing/2010/main" val="0"/>
                        </a:ext>
                      </a:extLst>
                    </a:blip>
                    <a:stretch>
                      <a:fillRect/>
                    </a:stretch>
                  </pic:blipFill>
                  <pic:spPr>
                    <a:xfrm>
                      <a:off x="0" y="0"/>
                      <a:ext cx="2876550" cy="2114550"/>
                    </a:xfrm>
                    <a:prstGeom prst="rect">
                      <a:avLst/>
                    </a:prstGeom>
                  </pic:spPr>
                </pic:pic>
              </a:graphicData>
            </a:graphic>
            <wp14:sizeRelH relativeFrom="page">
              <wp14:pctWidth>0</wp14:pctWidth>
            </wp14:sizeRelH>
            <wp14:sizeRelV relativeFrom="page">
              <wp14:pctHeight>0</wp14:pctHeight>
            </wp14:sizeRelV>
          </wp:anchor>
        </w:drawing>
      </w:r>
      <w:r w:rsidR="00206CB1">
        <w:rPr>
          <w:rFonts w:eastAsiaTheme="minorHAnsi"/>
          <w:szCs w:val="24"/>
        </w:rPr>
        <w:t xml:space="preserve">Many of your clients </w:t>
      </w:r>
      <w:r w:rsidR="00AC54DC">
        <w:rPr>
          <w:rFonts w:eastAsiaTheme="minorHAnsi"/>
          <w:szCs w:val="24"/>
        </w:rPr>
        <w:t xml:space="preserve">may </w:t>
      </w:r>
      <w:r w:rsidR="00206CB1">
        <w:rPr>
          <w:rFonts w:eastAsiaTheme="minorHAnsi"/>
          <w:szCs w:val="24"/>
        </w:rPr>
        <w:t>report persistent symptoms after suffering a concussion but there are no objective signs of brain injury to explain them. Post-concussion symptoms resulting from mild traumatic brain injuries</w:t>
      </w:r>
      <w:r w:rsidR="007B1AE7">
        <w:rPr>
          <w:rFonts w:eastAsiaTheme="minorHAnsi"/>
          <w:szCs w:val="24"/>
        </w:rPr>
        <w:t xml:space="preserve"> (mTBI) </w:t>
      </w:r>
      <w:r w:rsidR="00206CB1">
        <w:rPr>
          <w:rFonts w:eastAsiaTheme="minorHAnsi"/>
          <w:szCs w:val="24"/>
        </w:rPr>
        <w:t xml:space="preserve">are often not visible on brain </w:t>
      </w:r>
      <w:r w:rsidR="002C241A">
        <w:rPr>
          <w:rFonts w:eastAsiaTheme="minorHAnsi"/>
          <w:szCs w:val="24"/>
        </w:rPr>
        <w:t>imaging,</w:t>
      </w:r>
      <w:r w:rsidR="00206CB1">
        <w:rPr>
          <w:rFonts w:eastAsiaTheme="minorHAnsi"/>
          <w:szCs w:val="24"/>
        </w:rPr>
        <w:t xml:space="preserve"> but can there be other sources for the residuals outside the brain? A recent prospective study in the Journal of Orthopedic and Sports Physical Therapy may provide some answers.</w:t>
      </w:r>
    </w:p>
    <w:p w14:paraId="5F55BA61" w14:textId="77777777" w:rsidR="00B72149" w:rsidRDefault="00B72149" w:rsidP="00B72149">
      <w:pPr>
        <w:spacing w:after="200" w:line="276" w:lineRule="auto"/>
        <w:ind w:left="-450" w:right="-270"/>
        <w:jc w:val="center"/>
        <w:rPr>
          <w:rFonts w:eastAsiaTheme="minorHAnsi"/>
          <w:szCs w:val="24"/>
        </w:rPr>
      </w:pPr>
    </w:p>
    <w:p w14:paraId="6B84C0BC" w14:textId="32F215E9" w:rsidR="00AC54DC" w:rsidRDefault="00206CB1" w:rsidP="002C241A">
      <w:pPr>
        <w:spacing w:after="200" w:line="276" w:lineRule="auto"/>
        <w:ind w:left="-450" w:right="-270"/>
        <w:rPr>
          <w:rFonts w:eastAsiaTheme="minorHAnsi"/>
          <w:szCs w:val="24"/>
        </w:rPr>
      </w:pPr>
      <w:r>
        <w:rPr>
          <w:rFonts w:eastAsiaTheme="minorHAnsi"/>
          <w:szCs w:val="24"/>
        </w:rPr>
        <w:t xml:space="preserve">The Study titled </w:t>
      </w:r>
      <w:r w:rsidRPr="00206CB1">
        <w:rPr>
          <w:rFonts w:eastAsiaTheme="minorHAnsi"/>
          <w:b/>
          <w:bCs/>
          <w:color w:val="1F497D" w:themeColor="text2"/>
          <w:szCs w:val="24"/>
          <w:u w:val="single"/>
        </w:rPr>
        <w:t xml:space="preserve">“Can </w:t>
      </w:r>
      <w:r>
        <w:rPr>
          <w:rFonts w:eastAsiaTheme="minorHAnsi"/>
          <w:b/>
          <w:bCs/>
          <w:color w:val="1F497D" w:themeColor="text2"/>
          <w:szCs w:val="24"/>
          <w:u w:val="single"/>
        </w:rPr>
        <w:t xml:space="preserve">the  </w:t>
      </w:r>
      <w:r w:rsidRPr="00206CB1">
        <w:rPr>
          <w:rFonts w:eastAsiaTheme="minorHAnsi"/>
          <w:b/>
          <w:bCs/>
          <w:color w:val="1F497D" w:themeColor="text2"/>
          <w:szCs w:val="24"/>
          <w:u w:val="single"/>
        </w:rPr>
        <w:t xml:space="preserve">Neck Contribute to Persistent Symptoms Post Concussion? A Prospective Descriptive Case </w:t>
      </w:r>
      <w:r w:rsidR="00AC54DC" w:rsidRPr="00206CB1">
        <w:rPr>
          <w:rFonts w:eastAsiaTheme="minorHAnsi"/>
          <w:b/>
          <w:bCs/>
          <w:color w:val="1F497D" w:themeColor="text2"/>
          <w:szCs w:val="24"/>
          <w:u w:val="single"/>
        </w:rPr>
        <w:t>Series”</w:t>
      </w:r>
      <w:r w:rsidR="00AC54DC">
        <w:rPr>
          <w:rFonts w:eastAsiaTheme="minorHAnsi"/>
          <w:szCs w:val="24"/>
        </w:rPr>
        <w:t xml:space="preserve"> reveals</w:t>
      </w:r>
      <w:r>
        <w:rPr>
          <w:rFonts w:eastAsiaTheme="minorHAnsi"/>
          <w:szCs w:val="24"/>
        </w:rPr>
        <w:t xml:space="preserve"> some interesting perspectives. </w:t>
      </w:r>
      <w:r w:rsidR="00EF52B5" w:rsidRPr="00EF52B5">
        <w:rPr>
          <w:rFonts w:eastAsiaTheme="minorHAnsi"/>
          <w:szCs w:val="24"/>
        </w:rPr>
        <w:t>In this study, the authors</w:t>
      </w:r>
      <w:r w:rsidR="00EF52B5">
        <w:rPr>
          <w:rFonts w:eastAsiaTheme="minorHAnsi"/>
          <w:szCs w:val="24"/>
        </w:rPr>
        <w:t xml:space="preserve"> examined 20 consecutive patients referred for neck assessment </w:t>
      </w:r>
      <w:r w:rsidR="002C241A">
        <w:rPr>
          <w:rFonts w:eastAsiaTheme="minorHAnsi"/>
          <w:szCs w:val="24"/>
        </w:rPr>
        <w:t>to</w:t>
      </w:r>
      <w:r w:rsidR="00EF52B5">
        <w:rPr>
          <w:rFonts w:eastAsiaTheme="minorHAnsi"/>
          <w:szCs w:val="24"/>
        </w:rPr>
        <w:t xml:space="preserve"> a multidisciplinary concussion </w:t>
      </w:r>
      <w:r w:rsidR="00AC54DC">
        <w:rPr>
          <w:rFonts w:eastAsiaTheme="minorHAnsi"/>
          <w:szCs w:val="24"/>
        </w:rPr>
        <w:t>service. They collected data on the initial visit and</w:t>
      </w:r>
      <w:r w:rsidR="00A063F9">
        <w:rPr>
          <w:rFonts w:eastAsiaTheme="minorHAnsi"/>
          <w:szCs w:val="24"/>
        </w:rPr>
        <w:t xml:space="preserve"> again </w:t>
      </w:r>
      <w:r w:rsidR="00AC54DC">
        <w:rPr>
          <w:rFonts w:eastAsiaTheme="minorHAnsi"/>
          <w:szCs w:val="24"/>
        </w:rPr>
        <w:t xml:space="preserve">upon completion of the neck care. They used standardized outcome assessment tools including the Rivermead Post Concussion Symptoms Questionnaire (RPSQ), Neck Disability </w:t>
      </w:r>
      <w:r w:rsidR="00626AB7">
        <w:rPr>
          <w:rFonts w:eastAsiaTheme="minorHAnsi"/>
          <w:szCs w:val="24"/>
        </w:rPr>
        <w:t>Index (</w:t>
      </w:r>
      <w:r w:rsidR="00AC54DC">
        <w:rPr>
          <w:rFonts w:eastAsiaTheme="minorHAnsi"/>
          <w:szCs w:val="24"/>
        </w:rPr>
        <w:t xml:space="preserve">NDI) and Dizziness Handicap Inventory (HDI). The subjects were evaluated at a mean of 7.5 weeks and 90% were considered to have neck findings contributing to their concussion symptoms. These included a positive flexion-rotation test (45%), muscle tenderness (50-55%), moderate to severe pain in the upper cervical region (85%) and NDI </w:t>
      </w:r>
      <w:r w:rsidR="002C241A">
        <w:rPr>
          <w:rFonts w:eastAsiaTheme="minorHAnsi"/>
          <w:szCs w:val="24"/>
        </w:rPr>
        <w:t xml:space="preserve">scores </w:t>
      </w:r>
      <w:r w:rsidR="00AC54DC">
        <w:rPr>
          <w:rFonts w:eastAsiaTheme="minorHAnsi"/>
          <w:szCs w:val="24"/>
        </w:rPr>
        <w:t xml:space="preserve">demonstrating a </w:t>
      </w:r>
      <w:r w:rsidR="00772A07">
        <w:rPr>
          <w:rFonts w:eastAsiaTheme="minorHAnsi"/>
          <w:szCs w:val="24"/>
        </w:rPr>
        <w:t>moderate-severe rating</w:t>
      </w:r>
      <w:r w:rsidR="00AC54DC">
        <w:rPr>
          <w:rFonts w:eastAsiaTheme="minorHAnsi"/>
          <w:szCs w:val="24"/>
        </w:rPr>
        <w:t xml:space="preserve"> of about 33.4.</w:t>
      </w:r>
      <w:r w:rsidR="002C241A">
        <w:rPr>
          <w:rFonts w:eastAsiaTheme="minorHAnsi"/>
          <w:szCs w:val="24"/>
        </w:rPr>
        <w:t xml:space="preserve"> </w:t>
      </w:r>
      <w:r w:rsidR="00AC54DC">
        <w:rPr>
          <w:rFonts w:eastAsiaTheme="minorHAnsi"/>
          <w:szCs w:val="24"/>
        </w:rPr>
        <w:t xml:space="preserve">The authors conclude that </w:t>
      </w:r>
      <w:r w:rsidR="00C37A48">
        <w:rPr>
          <w:rFonts w:eastAsiaTheme="minorHAnsi"/>
          <w:szCs w:val="24"/>
        </w:rPr>
        <w:t xml:space="preserve">the concussion subjects had multiple findings suggestive </w:t>
      </w:r>
      <w:r w:rsidR="002C241A">
        <w:rPr>
          <w:rFonts w:eastAsiaTheme="minorHAnsi"/>
          <w:szCs w:val="24"/>
        </w:rPr>
        <w:t>of concurrent</w:t>
      </w:r>
      <w:r w:rsidR="00AC54DC">
        <w:rPr>
          <w:rFonts w:eastAsiaTheme="minorHAnsi"/>
          <w:szCs w:val="24"/>
        </w:rPr>
        <w:t xml:space="preserve"> neck injury</w:t>
      </w:r>
      <w:r w:rsidR="00C37A48">
        <w:rPr>
          <w:rFonts w:eastAsiaTheme="minorHAnsi"/>
          <w:szCs w:val="24"/>
        </w:rPr>
        <w:t>. These findings were particularly focused in the upper cervical spine</w:t>
      </w:r>
      <w:r w:rsidR="002C241A">
        <w:rPr>
          <w:rFonts w:eastAsiaTheme="minorHAnsi"/>
          <w:szCs w:val="24"/>
        </w:rPr>
        <w:t xml:space="preserve">. </w:t>
      </w:r>
    </w:p>
    <w:p w14:paraId="664BAE39" w14:textId="4FDB85B4" w:rsidR="00772A07" w:rsidRDefault="00772A07" w:rsidP="002C241A">
      <w:pPr>
        <w:spacing w:after="200" w:line="276" w:lineRule="auto"/>
        <w:ind w:left="-450" w:right="-270"/>
        <w:rPr>
          <w:rFonts w:eastAsiaTheme="minorHAnsi"/>
          <w:szCs w:val="24"/>
        </w:rPr>
      </w:pPr>
      <w:r>
        <w:rPr>
          <w:rFonts w:eastAsiaTheme="minorHAnsi"/>
          <w:szCs w:val="24"/>
        </w:rPr>
        <w:t>This study supports what many physicians have experienced</w:t>
      </w:r>
      <w:r w:rsidR="00626AB7">
        <w:rPr>
          <w:rFonts w:eastAsiaTheme="minorHAnsi"/>
          <w:szCs w:val="24"/>
        </w:rPr>
        <w:t xml:space="preserve"> in clinical practice</w:t>
      </w:r>
      <w:r>
        <w:rPr>
          <w:rFonts w:eastAsiaTheme="minorHAnsi"/>
          <w:szCs w:val="24"/>
        </w:rPr>
        <w:t xml:space="preserve">. Specifically, that patients exhibiting post-concussion symptoms may </w:t>
      </w:r>
      <w:r w:rsidR="00626AB7">
        <w:rPr>
          <w:rFonts w:eastAsiaTheme="minorHAnsi"/>
          <w:szCs w:val="24"/>
        </w:rPr>
        <w:t>more likely</w:t>
      </w:r>
      <w:r>
        <w:rPr>
          <w:rFonts w:eastAsiaTheme="minorHAnsi"/>
          <w:szCs w:val="24"/>
        </w:rPr>
        <w:t xml:space="preserve"> be experiencing symptoms secondary to upper cervical trauma. </w:t>
      </w:r>
      <w:r w:rsidR="00A063F9">
        <w:rPr>
          <w:rFonts w:eastAsiaTheme="minorHAnsi"/>
          <w:szCs w:val="24"/>
        </w:rPr>
        <w:t>It’s</w:t>
      </w:r>
      <w:r>
        <w:rPr>
          <w:rFonts w:eastAsiaTheme="minorHAnsi"/>
          <w:szCs w:val="24"/>
        </w:rPr>
        <w:t xml:space="preserve"> no surprise that when a patient suffers a whiplash like injury mechanism or any </w:t>
      </w:r>
      <w:r w:rsidR="00A063F9">
        <w:rPr>
          <w:noProof/>
        </w:rPr>
        <w:lastRenderedPageBreak/>
        <w:drawing>
          <wp:anchor distT="0" distB="0" distL="114300" distR="114300" simplePos="0" relativeHeight="251659264" behindDoc="0" locked="0" layoutInCell="1" allowOverlap="1" wp14:anchorId="3C8EE9BF" wp14:editId="148130DE">
            <wp:simplePos x="0" y="0"/>
            <wp:positionH relativeFrom="column">
              <wp:posOffset>4019550</wp:posOffset>
            </wp:positionH>
            <wp:positionV relativeFrom="paragraph">
              <wp:posOffset>108585</wp:posOffset>
            </wp:positionV>
            <wp:extent cx="2228850" cy="25146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228850" cy="2514600"/>
                    </a:xfrm>
                    <a:prstGeom prst="rect">
                      <a:avLst/>
                    </a:prstGeom>
                  </pic:spPr>
                </pic:pic>
              </a:graphicData>
            </a:graphic>
          </wp:anchor>
        </w:drawing>
      </w:r>
      <w:r>
        <w:rPr>
          <w:rFonts w:eastAsiaTheme="minorHAnsi"/>
          <w:szCs w:val="24"/>
        </w:rPr>
        <w:t>mechanism that results in a contra coup movement of the brain</w:t>
      </w:r>
      <w:r w:rsidR="00626AB7">
        <w:rPr>
          <w:rFonts w:eastAsiaTheme="minorHAnsi"/>
          <w:szCs w:val="24"/>
        </w:rPr>
        <w:t xml:space="preserve">, the mechanism </w:t>
      </w:r>
      <w:r>
        <w:rPr>
          <w:rFonts w:eastAsiaTheme="minorHAnsi"/>
          <w:szCs w:val="24"/>
        </w:rPr>
        <w:t xml:space="preserve">also results in the skull moving rapidly on top of the cervical spine. With this ball and chain like movement, </w:t>
      </w:r>
      <w:r w:rsidR="00A063F9">
        <w:rPr>
          <w:rFonts w:eastAsiaTheme="minorHAnsi"/>
          <w:szCs w:val="24"/>
        </w:rPr>
        <w:t>it’s</w:t>
      </w:r>
      <w:r>
        <w:rPr>
          <w:rFonts w:eastAsiaTheme="minorHAnsi"/>
          <w:szCs w:val="24"/>
        </w:rPr>
        <w:t xml:space="preserve"> no wonder that the upper cervical spine, especially the cervicocranial junction, is vulnerable and </w:t>
      </w:r>
      <w:r w:rsidR="00626AB7">
        <w:rPr>
          <w:rFonts w:eastAsiaTheme="minorHAnsi"/>
          <w:szCs w:val="24"/>
        </w:rPr>
        <w:t xml:space="preserve">most </w:t>
      </w:r>
      <w:r>
        <w:rPr>
          <w:rFonts w:eastAsiaTheme="minorHAnsi"/>
          <w:szCs w:val="24"/>
        </w:rPr>
        <w:t xml:space="preserve">effected. Those of us that evaluate these concussion patients often identify </w:t>
      </w:r>
      <w:r w:rsidR="00E2369E">
        <w:rPr>
          <w:rFonts w:eastAsiaTheme="minorHAnsi"/>
          <w:szCs w:val="24"/>
        </w:rPr>
        <w:t>dysfunction and related muscular</w:t>
      </w:r>
      <w:r>
        <w:rPr>
          <w:rFonts w:eastAsiaTheme="minorHAnsi"/>
          <w:szCs w:val="24"/>
        </w:rPr>
        <w:t xml:space="preserve"> </w:t>
      </w:r>
      <w:r w:rsidR="00E2369E">
        <w:rPr>
          <w:rFonts w:eastAsiaTheme="minorHAnsi"/>
          <w:szCs w:val="24"/>
        </w:rPr>
        <w:t>findings at the C0, C1, C2</w:t>
      </w:r>
      <w:r w:rsidR="003F306A">
        <w:rPr>
          <w:rFonts w:eastAsiaTheme="minorHAnsi"/>
          <w:szCs w:val="24"/>
        </w:rPr>
        <w:t xml:space="preserve"> and C3</w:t>
      </w:r>
      <w:bookmarkStart w:id="0" w:name="_GoBack"/>
      <w:bookmarkEnd w:id="0"/>
      <w:r w:rsidR="00E2369E">
        <w:rPr>
          <w:rFonts w:eastAsiaTheme="minorHAnsi"/>
          <w:szCs w:val="24"/>
        </w:rPr>
        <w:t xml:space="preserve"> levels</w:t>
      </w:r>
      <w:r w:rsidR="00247886">
        <w:rPr>
          <w:rFonts w:eastAsiaTheme="minorHAnsi"/>
          <w:szCs w:val="24"/>
        </w:rPr>
        <w:t>. These findings often are associated with</w:t>
      </w:r>
      <w:r w:rsidR="00E2369E">
        <w:rPr>
          <w:rFonts w:eastAsiaTheme="minorHAnsi"/>
          <w:szCs w:val="24"/>
        </w:rPr>
        <w:t xml:space="preserve"> cervicogenic headaches, nausea, dizziness and even balance problems. The interconnectivity between the upper cervical spine and the brain</w:t>
      </w:r>
      <w:r w:rsidR="00545EB6">
        <w:rPr>
          <w:rFonts w:eastAsiaTheme="minorHAnsi"/>
          <w:szCs w:val="24"/>
        </w:rPr>
        <w:t>/brainstem</w:t>
      </w:r>
      <w:r w:rsidR="00E2369E">
        <w:rPr>
          <w:rFonts w:eastAsiaTheme="minorHAnsi"/>
          <w:szCs w:val="24"/>
        </w:rPr>
        <w:t xml:space="preserve"> and its functions is well established</w:t>
      </w:r>
      <w:r w:rsidR="00247886">
        <w:rPr>
          <w:rFonts w:eastAsiaTheme="minorHAnsi"/>
          <w:szCs w:val="24"/>
        </w:rPr>
        <w:t>. T</w:t>
      </w:r>
      <w:r w:rsidR="00E2369E">
        <w:rPr>
          <w:rFonts w:eastAsiaTheme="minorHAnsi"/>
          <w:szCs w:val="24"/>
        </w:rPr>
        <w:t xml:space="preserve">herefore, it is not </w:t>
      </w:r>
      <w:r w:rsidR="00247886">
        <w:rPr>
          <w:rFonts w:eastAsiaTheme="minorHAnsi"/>
          <w:szCs w:val="24"/>
        </w:rPr>
        <w:t>unusual</w:t>
      </w:r>
      <w:r w:rsidR="00E2369E">
        <w:rPr>
          <w:rFonts w:eastAsiaTheme="minorHAnsi"/>
          <w:szCs w:val="24"/>
        </w:rPr>
        <w:t xml:space="preserve"> to confuse </w:t>
      </w:r>
      <w:r w:rsidR="00545EB6">
        <w:rPr>
          <w:rFonts w:eastAsiaTheme="minorHAnsi"/>
          <w:szCs w:val="24"/>
        </w:rPr>
        <w:t xml:space="preserve">residual </w:t>
      </w:r>
      <w:r w:rsidR="00E2369E">
        <w:rPr>
          <w:rFonts w:eastAsiaTheme="minorHAnsi"/>
          <w:szCs w:val="24"/>
        </w:rPr>
        <w:t xml:space="preserve">concussion symptoms to those related to upper cervical spine dysfunction. Medically, providers will address these </w:t>
      </w:r>
      <w:r w:rsidR="00247886">
        <w:rPr>
          <w:rFonts w:eastAsiaTheme="minorHAnsi"/>
          <w:szCs w:val="24"/>
        </w:rPr>
        <w:t>conditions</w:t>
      </w:r>
      <w:r w:rsidR="00E2369E">
        <w:rPr>
          <w:rFonts w:eastAsiaTheme="minorHAnsi"/>
          <w:szCs w:val="24"/>
        </w:rPr>
        <w:t xml:space="preserve"> using </w:t>
      </w:r>
      <w:r w:rsidR="00247886">
        <w:rPr>
          <w:rFonts w:eastAsiaTheme="minorHAnsi"/>
          <w:szCs w:val="24"/>
        </w:rPr>
        <w:t xml:space="preserve">medications or </w:t>
      </w:r>
      <w:r w:rsidR="00E2369E">
        <w:rPr>
          <w:rFonts w:eastAsiaTheme="minorHAnsi"/>
          <w:szCs w:val="24"/>
        </w:rPr>
        <w:t>muscular injections into the rectus capitus or splenius capitus muscles. O</w:t>
      </w:r>
      <w:r w:rsidR="00545EB6">
        <w:rPr>
          <w:rFonts w:eastAsiaTheme="minorHAnsi"/>
          <w:szCs w:val="24"/>
        </w:rPr>
        <w:t>t</w:t>
      </w:r>
      <w:r w:rsidR="00E2369E">
        <w:rPr>
          <w:rFonts w:eastAsiaTheme="minorHAnsi"/>
          <w:szCs w:val="24"/>
        </w:rPr>
        <w:t xml:space="preserve">hers will perform Occipital nerve </w:t>
      </w:r>
      <w:r w:rsidR="00247886">
        <w:rPr>
          <w:rFonts w:eastAsiaTheme="minorHAnsi"/>
          <w:szCs w:val="24"/>
        </w:rPr>
        <w:t>blocks,</w:t>
      </w:r>
      <w:r w:rsidR="00E2369E">
        <w:rPr>
          <w:rFonts w:eastAsiaTheme="minorHAnsi"/>
          <w:szCs w:val="24"/>
        </w:rPr>
        <w:t xml:space="preserve"> and </w:t>
      </w:r>
      <w:r w:rsidR="00247886">
        <w:rPr>
          <w:rFonts w:eastAsiaTheme="minorHAnsi"/>
          <w:szCs w:val="24"/>
        </w:rPr>
        <w:t>all</w:t>
      </w:r>
      <w:r w:rsidR="00E2369E">
        <w:rPr>
          <w:rFonts w:eastAsiaTheme="minorHAnsi"/>
          <w:szCs w:val="24"/>
        </w:rPr>
        <w:t xml:space="preserve"> have been proven</w:t>
      </w:r>
      <w:r w:rsidR="00545EB6">
        <w:rPr>
          <w:rFonts w:eastAsiaTheme="minorHAnsi"/>
          <w:szCs w:val="24"/>
        </w:rPr>
        <w:t xml:space="preserve"> somewhat</w:t>
      </w:r>
      <w:r w:rsidR="00E2369E">
        <w:rPr>
          <w:rFonts w:eastAsiaTheme="minorHAnsi"/>
          <w:szCs w:val="24"/>
        </w:rPr>
        <w:t xml:space="preserve"> beneficial short term. Long term, the </w:t>
      </w:r>
      <w:r w:rsidR="00247886">
        <w:rPr>
          <w:rFonts w:eastAsiaTheme="minorHAnsi"/>
          <w:szCs w:val="24"/>
        </w:rPr>
        <w:t xml:space="preserve">injured </w:t>
      </w:r>
      <w:r w:rsidR="00E2369E">
        <w:rPr>
          <w:rFonts w:eastAsiaTheme="minorHAnsi"/>
          <w:szCs w:val="24"/>
        </w:rPr>
        <w:t>area</w:t>
      </w:r>
      <w:r w:rsidR="00247886">
        <w:rPr>
          <w:rFonts w:eastAsiaTheme="minorHAnsi"/>
          <w:szCs w:val="24"/>
        </w:rPr>
        <w:t>s</w:t>
      </w:r>
      <w:r w:rsidR="00E2369E">
        <w:rPr>
          <w:rFonts w:eastAsiaTheme="minorHAnsi"/>
          <w:szCs w:val="24"/>
        </w:rPr>
        <w:t xml:space="preserve"> require a more hands-on approach and rehabilitation. The primary chiropractic approach usually involves manipulative therapy of the segmental dysfunctions in the area. Other treatments performed by chiropract</w:t>
      </w:r>
      <w:r w:rsidR="00247886">
        <w:rPr>
          <w:rFonts w:eastAsiaTheme="minorHAnsi"/>
          <w:szCs w:val="24"/>
        </w:rPr>
        <w:t>ic physicians</w:t>
      </w:r>
      <w:r w:rsidR="00E2369E">
        <w:rPr>
          <w:rFonts w:eastAsiaTheme="minorHAnsi"/>
          <w:szCs w:val="24"/>
        </w:rPr>
        <w:t>, physical therapists or other manual therapists may include acupuncture, dry needling, spray and stretch, myofascial release</w:t>
      </w:r>
      <w:r w:rsidR="00247886">
        <w:rPr>
          <w:rFonts w:eastAsiaTheme="minorHAnsi"/>
          <w:szCs w:val="24"/>
        </w:rPr>
        <w:t>, Active Release</w:t>
      </w:r>
      <w:r w:rsidR="00E2369E">
        <w:rPr>
          <w:rFonts w:eastAsiaTheme="minorHAnsi"/>
          <w:szCs w:val="24"/>
        </w:rPr>
        <w:t xml:space="preserve"> and of course home care in the form of range of motion exercises and self-mobilization using active stretching. All of this is designed to restore biomechanical normalcy to the neck articulations and thereby normalizing mechanoreceptor input to the brain. To make that more </w:t>
      </w:r>
      <w:r w:rsidR="00247886">
        <w:rPr>
          <w:rFonts w:eastAsiaTheme="minorHAnsi"/>
          <w:szCs w:val="24"/>
        </w:rPr>
        <w:t>understandable</w:t>
      </w:r>
      <w:r w:rsidR="00ED1B44">
        <w:rPr>
          <w:rFonts w:eastAsiaTheme="minorHAnsi"/>
          <w:szCs w:val="24"/>
        </w:rPr>
        <w:t>, t</w:t>
      </w:r>
      <w:r w:rsidR="00E2369E">
        <w:rPr>
          <w:rFonts w:eastAsiaTheme="minorHAnsi"/>
          <w:szCs w:val="24"/>
        </w:rPr>
        <w:t xml:space="preserve">he purpose is to remove sources of </w:t>
      </w:r>
      <w:r w:rsidR="00ED1B44">
        <w:rPr>
          <w:rFonts w:eastAsiaTheme="minorHAnsi"/>
          <w:szCs w:val="24"/>
        </w:rPr>
        <w:t xml:space="preserve">joint </w:t>
      </w:r>
      <w:r w:rsidR="00545EB6">
        <w:rPr>
          <w:rFonts w:eastAsiaTheme="minorHAnsi"/>
          <w:szCs w:val="24"/>
        </w:rPr>
        <w:t xml:space="preserve">and muscle </w:t>
      </w:r>
      <w:r w:rsidR="00ED1B44">
        <w:rPr>
          <w:rFonts w:eastAsiaTheme="minorHAnsi"/>
          <w:szCs w:val="24"/>
        </w:rPr>
        <w:t xml:space="preserve">irritation which results in </w:t>
      </w:r>
      <w:r w:rsidR="00E2369E">
        <w:rPr>
          <w:rFonts w:eastAsiaTheme="minorHAnsi"/>
          <w:szCs w:val="24"/>
        </w:rPr>
        <w:t xml:space="preserve">aberrant </w:t>
      </w:r>
      <w:r w:rsidR="00545EB6">
        <w:rPr>
          <w:rFonts w:eastAsiaTheme="minorHAnsi"/>
          <w:szCs w:val="24"/>
        </w:rPr>
        <w:t xml:space="preserve">sensory </w:t>
      </w:r>
      <w:r w:rsidR="00ED1B44">
        <w:rPr>
          <w:rFonts w:eastAsiaTheme="minorHAnsi"/>
          <w:szCs w:val="24"/>
        </w:rPr>
        <w:t xml:space="preserve">feedback to the brain which in turn </w:t>
      </w:r>
      <w:r w:rsidR="007B1AE7">
        <w:rPr>
          <w:rFonts w:eastAsiaTheme="minorHAnsi"/>
          <w:szCs w:val="24"/>
        </w:rPr>
        <w:t xml:space="preserve">produces these symptoms that </w:t>
      </w:r>
      <w:r w:rsidR="00545EB6">
        <w:rPr>
          <w:rFonts w:eastAsiaTheme="minorHAnsi"/>
          <w:szCs w:val="24"/>
        </w:rPr>
        <w:t xml:space="preserve">may </w:t>
      </w:r>
      <w:r w:rsidR="007B1AE7">
        <w:rPr>
          <w:rFonts w:eastAsiaTheme="minorHAnsi"/>
          <w:szCs w:val="24"/>
        </w:rPr>
        <w:t>mimic brain injury.</w:t>
      </w:r>
    </w:p>
    <w:p w14:paraId="57857BEC" w14:textId="17DC52B5" w:rsidR="007B1AE7" w:rsidRDefault="007B1AE7" w:rsidP="002C241A">
      <w:pPr>
        <w:spacing w:after="200" w:line="276" w:lineRule="auto"/>
        <w:ind w:left="-450" w:right="-270"/>
        <w:rPr>
          <w:rFonts w:eastAsiaTheme="minorHAnsi"/>
          <w:szCs w:val="24"/>
        </w:rPr>
      </w:pPr>
      <w:r>
        <w:rPr>
          <w:rFonts w:eastAsiaTheme="minorHAnsi"/>
          <w:szCs w:val="24"/>
        </w:rPr>
        <w:t>The practitioner must be aware that while many concussive like symptoms may originate in the upper cervical spine, there can also be a real mTBI that needs to be addressed concomitantly by the proper professional</w:t>
      </w:r>
      <w:r w:rsidR="00BD4AE0">
        <w:rPr>
          <w:rFonts w:eastAsiaTheme="minorHAnsi"/>
          <w:szCs w:val="24"/>
        </w:rPr>
        <w:t>s</w:t>
      </w:r>
      <w:r>
        <w:rPr>
          <w:rFonts w:eastAsiaTheme="minorHAnsi"/>
          <w:szCs w:val="24"/>
        </w:rPr>
        <w:t xml:space="preserve">. Therefore, it is wise to obtain </w:t>
      </w:r>
      <w:r w:rsidR="00BD4AE0">
        <w:rPr>
          <w:rFonts w:eastAsiaTheme="minorHAnsi"/>
          <w:szCs w:val="24"/>
        </w:rPr>
        <w:t xml:space="preserve">initial </w:t>
      </w:r>
      <w:r>
        <w:rPr>
          <w:rFonts w:eastAsiaTheme="minorHAnsi"/>
          <w:szCs w:val="24"/>
        </w:rPr>
        <w:t xml:space="preserve">neurologic clearance to assure that the </w:t>
      </w:r>
      <w:r w:rsidR="00545EB6">
        <w:rPr>
          <w:rFonts w:eastAsiaTheme="minorHAnsi"/>
          <w:szCs w:val="24"/>
        </w:rPr>
        <w:t xml:space="preserve">initial </w:t>
      </w:r>
      <w:r>
        <w:rPr>
          <w:rFonts w:eastAsiaTheme="minorHAnsi"/>
          <w:szCs w:val="24"/>
        </w:rPr>
        <w:t xml:space="preserve">post concussive symptoms are not the result of </w:t>
      </w:r>
      <w:r w:rsidR="00BD4AE0">
        <w:rPr>
          <w:rFonts w:eastAsiaTheme="minorHAnsi"/>
          <w:szCs w:val="24"/>
        </w:rPr>
        <w:t xml:space="preserve">injuries such as </w:t>
      </w:r>
      <w:r>
        <w:rPr>
          <w:rFonts w:eastAsiaTheme="minorHAnsi"/>
          <w:szCs w:val="24"/>
        </w:rPr>
        <w:t xml:space="preserve">an intracranial bleed or parenchymal injury, both which have significant complications if not identified quickly. Once cleared for acute trauma, the practitioner should be observant over time for the development of symptoms that may be the result of a mTBI. These symptoms include </w:t>
      </w:r>
      <w:r w:rsidR="006D5F07">
        <w:rPr>
          <w:rFonts w:eastAsiaTheme="minorHAnsi"/>
          <w:szCs w:val="24"/>
        </w:rPr>
        <w:t xml:space="preserve">cognitive, behavioral and emotional symptoms. </w:t>
      </w:r>
    </w:p>
    <w:p w14:paraId="6CB4CFE1" w14:textId="21B50EC6" w:rsidR="006D5F07" w:rsidRDefault="006D5F07" w:rsidP="002C241A">
      <w:pPr>
        <w:spacing w:after="200" w:line="276" w:lineRule="auto"/>
        <w:ind w:left="-450" w:right="-270"/>
        <w:rPr>
          <w:rFonts w:eastAsiaTheme="minorHAnsi"/>
          <w:szCs w:val="24"/>
        </w:rPr>
      </w:pPr>
      <w:r>
        <w:rPr>
          <w:rFonts w:eastAsiaTheme="minorHAnsi"/>
          <w:szCs w:val="24"/>
        </w:rPr>
        <w:t>Cognitive symptoms may include forgetfulness, memory loss, loss of finding the right words, while conversing, inability to remember names o</w:t>
      </w:r>
      <w:r w:rsidR="00BD4AE0">
        <w:rPr>
          <w:rFonts w:eastAsiaTheme="minorHAnsi"/>
          <w:szCs w:val="24"/>
        </w:rPr>
        <w:t>r</w:t>
      </w:r>
      <w:r>
        <w:rPr>
          <w:rFonts w:eastAsiaTheme="minorHAnsi"/>
          <w:szCs w:val="24"/>
        </w:rPr>
        <w:t xml:space="preserve"> phone numbers.  Confusion, difficulty focusing and being easily </w:t>
      </w:r>
      <w:r>
        <w:rPr>
          <w:rFonts w:eastAsiaTheme="minorHAnsi"/>
          <w:szCs w:val="24"/>
        </w:rPr>
        <w:lastRenderedPageBreak/>
        <w:t xml:space="preserve">distracted are also common. </w:t>
      </w:r>
      <w:r w:rsidR="002413BF">
        <w:rPr>
          <w:rFonts w:eastAsiaTheme="minorHAnsi"/>
          <w:szCs w:val="24"/>
        </w:rPr>
        <w:t>Behavioral and emotional issues are often best observed and reported by family members and friends</w:t>
      </w:r>
      <w:r w:rsidR="00BD4AE0">
        <w:rPr>
          <w:rFonts w:eastAsiaTheme="minorHAnsi"/>
          <w:szCs w:val="24"/>
        </w:rPr>
        <w:t>. T</w:t>
      </w:r>
      <w:r w:rsidR="002413BF">
        <w:rPr>
          <w:rFonts w:eastAsiaTheme="minorHAnsi"/>
          <w:szCs w:val="24"/>
        </w:rPr>
        <w:t xml:space="preserve">he patients themselves may not be fully aware of the changes. The observers may report increased aggressiveness or being argumentative. They may be less tolerant of their previously normal stressors or disinterested in interacting with others. Common emotional considerations include depression, restlessness, crying jags and hair trigger emotional outbursts. </w:t>
      </w:r>
      <w:r w:rsidR="00BD4AE0">
        <w:rPr>
          <w:rFonts w:eastAsiaTheme="minorHAnsi"/>
          <w:szCs w:val="24"/>
        </w:rPr>
        <w:t>I could go on but that will be a topic for a later newsletter.</w:t>
      </w:r>
      <w:r w:rsidR="00545EB6">
        <w:rPr>
          <w:rFonts w:eastAsiaTheme="minorHAnsi"/>
          <w:szCs w:val="24"/>
        </w:rPr>
        <w:t xml:space="preserve"> If these symptoms develop or worsen over time it is appropriate to look further and have the patients seen by subspecialists with diagnostic and treatment acumen to manage these patients. These may include medical specialists such as neurologists, neuro-ophthalmologists and physiatrists (but not all of them). It also may include psychologists, neuropsychologists and social workers that can </w:t>
      </w:r>
      <w:r w:rsidR="00790E98">
        <w:rPr>
          <w:rFonts w:eastAsiaTheme="minorHAnsi"/>
          <w:szCs w:val="24"/>
        </w:rPr>
        <w:t>assist with the quantification of the injury and with managing</w:t>
      </w:r>
      <w:r w:rsidR="00545EB6">
        <w:rPr>
          <w:rFonts w:eastAsiaTheme="minorHAnsi"/>
          <w:szCs w:val="24"/>
        </w:rPr>
        <w:t xml:space="preserve"> the neurocognitive </w:t>
      </w:r>
      <w:r w:rsidR="00790E98">
        <w:rPr>
          <w:rFonts w:eastAsiaTheme="minorHAnsi"/>
          <w:szCs w:val="24"/>
        </w:rPr>
        <w:t>issues as well as the coping complications associated with PTSD. Properly trained chiropractors and physical therapists can assist with vestibular rehabilitation as well as the musculoskeletal concomitants.</w:t>
      </w:r>
    </w:p>
    <w:p w14:paraId="08ADA747" w14:textId="2BA20E7A" w:rsidR="00BD4AE0" w:rsidRPr="00B13CBE" w:rsidRDefault="00BD4AE0" w:rsidP="002C241A">
      <w:pPr>
        <w:spacing w:after="200" w:line="276" w:lineRule="auto"/>
        <w:ind w:left="-450" w:right="-270"/>
        <w:rPr>
          <w:rFonts w:eastAsiaTheme="minorHAnsi"/>
          <w:szCs w:val="24"/>
        </w:rPr>
      </w:pPr>
      <w:r>
        <w:rPr>
          <w:rFonts w:eastAsiaTheme="minorHAnsi"/>
          <w:szCs w:val="24"/>
        </w:rPr>
        <w:t xml:space="preserve">As attorneys, you are on the lookout for these injuries that otherwise may not be considered by your clients or even their healthcare providers, particularly if they are not familiar with trauma management. </w:t>
      </w:r>
      <w:r w:rsidR="00790E98">
        <w:rPr>
          <w:rFonts w:eastAsiaTheme="minorHAnsi"/>
          <w:szCs w:val="24"/>
        </w:rPr>
        <w:t>It’s</w:t>
      </w:r>
      <w:r>
        <w:rPr>
          <w:rFonts w:eastAsiaTheme="minorHAnsi"/>
          <w:szCs w:val="24"/>
        </w:rPr>
        <w:t xml:space="preserve"> </w:t>
      </w:r>
      <w:r w:rsidR="00790E98">
        <w:rPr>
          <w:rFonts w:eastAsiaTheme="minorHAnsi"/>
          <w:szCs w:val="24"/>
        </w:rPr>
        <w:t>helpful</w:t>
      </w:r>
      <w:r>
        <w:rPr>
          <w:rFonts w:eastAsiaTheme="minorHAnsi"/>
          <w:szCs w:val="24"/>
        </w:rPr>
        <w:t xml:space="preserve"> for you to ask your client</w:t>
      </w:r>
      <w:r w:rsidR="00790E98">
        <w:rPr>
          <w:rFonts w:eastAsiaTheme="minorHAnsi"/>
          <w:szCs w:val="24"/>
        </w:rPr>
        <w:t>s</w:t>
      </w:r>
      <w:r>
        <w:rPr>
          <w:rFonts w:eastAsiaTheme="minorHAnsi"/>
          <w:szCs w:val="24"/>
        </w:rPr>
        <w:t xml:space="preserve"> the questions that may raise red flags and to advise your clients to bring them to the attention of their treating physicians. As treating physicians involved in attending to this trauma population, we need to be aware of the diverse presentations and how to identify and differentiate them. You should know that most physicians are very well trained in the</w:t>
      </w:r>
      <w:r w:rsidR="00790E98">
        <w:rPr>
          <w:rFonts w:eastAsiaTheme="minorHAnsi"/>
          <w:szCs w:val="24"/>
        </w:rPr>
        <w:t>ir</w:t>
      </w:r>
      <w:r>
        <w:rPr>
          <w:rFonts w:eastAsiaTheme="minorHAnsi"/>
          <w:szCs w:val="24"/>
        </w:rPr>
        <w:t xml:space="preserve"> are</w:t>
      </w:r>
      <w:r w:rsidR="00790E98">
        <w:rPr>
          <w:rFonts w:eastAsiaTheme="minorHAnsi"/>
          <w:szCs w:val="24"/>
        </w:rPr>
        <w:t>a</w:t>
      </w:r>
      <w:r>
        <w:rPr>
          <w:rFonts w:eastAsiaTheme="minorHAnsi"/>
          <w:szCs w:val="24"/>
        </w:rPr>
        <w:t xml:space="preserve"> of specialization, but few have the broader view and training of those of us that manage patients like this every day from onset through rehabilitation and over many months. Nothing compares to </w:t>
      </w:r>
      <w:r w:rsidR="00EA43C1">
        <w:rPr>
          <w:rFonts w:eastAsiaTheme="minorHAnsi"/>
          <w:szCs w:val="24"/>
        </w:rPr>
        <w:t xml:space="preserve">focused training and </w:t>
      </w:r>
      <w:r>
        <w:rPr>
          <w:rFonts w:eastAsiaTheme="minorHAnsi"/>
          <w:szCs w:val="24"/>
        </w:rPr>
        <w:t xml:space="preserve">experience </w:t>
      </w:r>
      <w:r w:rsidR="00EA43C1">
        <w:rPr>
          <w:rFonts w:eastAsiaTheme="minorHAnsi"/>
          <w:szCs w:val="24"/>
        </w:rPr>
        <w:t xml:space="preserve">when managing post concussive patients </w:t>
      </w:r>
      <w:r>
        <w:rPr>
          <w:rFonts w:eastAsiaTheme="minorHAnsi"/>
          <w:szCs w:val="24"/>
        </w:rPr>
        <w:t>over time</w:t>
      </w:r>
      <w:r w:rsidR="00EA43C1">
        <w:rPr>
          <w:rFonts w:eastAsiaTheme="minorHAnsi"/>
          <w:szCs w:val="24"/>
        </w:rPr>
        <w:t>. Have your clients pick their providers carefully so that important injuries are not overlooked, under documented and therefore not properly treated.</w:t>
      </w:r>
    </w:p>
    <w:sectPr w:rsidR="00BD4AE0" w:rsidRPr="00B13CBE" w:rsidSect="00E379C5">
      <w:headerReference w:type="default" r:id="rId10"/>
      <w:footerReference w:type="default" r:id="rId11"/>
      <w:pgSz w:w="12240" w:h="15840"/>
      <w:pgMar w:top="1440" w:right="99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BDDAC" w14:textId="77777777" w:rsidR="00545EB6" w:rsidRDefault="00545EB6" w:rsidP="000D2081">
      <w:r>
        <w:separator/>
      </w:r>
    </w:p>
  </w:endnote>
  <w:endnote w:type="continuationSeparator" w:id="0">
    <w:p w14:paraId="3B95CEF9" w14:textId="77777777" w:rsidR="00545EB6" w:rsidRDefault="00545EB6"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MT">
    <w:panose1 w:val="00000000000000000000"/>
    <w:charset w:val="00"/>
    <w:family w:val="swiss"/>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2073D" w14:textId="77777777" w:rsidR="00545EB6" w:rsidRDefault="00545EB6"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61CA77CE" wp14:editId="2F62F3D3">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F694B37"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14:paraId="369C72AC" w14:textId="77777777" w:rsidR="00545EB6" w:rsidRPr="00AC28FF" w:rsidRDefault="00545EB6"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r>
      <w:rPr>
        <w:color w:val="595959" w:themeColor="text1" w:themeTint="A6"/>
        <w:sz w:val="36"/>
        <w:szCs w:val="36"/>
      </w:rPr>
      <w:t xml:space="preserve"> </w:t>
    </w:r>
    <w:r w:rsidRPr="00AC28FF">
      <w:rPr>
        <w:color w:val="595959" w:themeColor="text1" w:themeTint="A6"/>
        <w:sz w:val="36"/>
        <w:szCs w:val="36"/>
      </w:rPr>
      <w:t>●</w:t>
    </w:r>
    <w:r>
      <w:rPr>
        <w:color w:val="595959" w:themeColor="text1" w:themeTint="A6"/>
        <w:sz w:val="36"/>
        <w:szCs w:val="36"/>
      </w:rPr>
      <w:t xml:space="preserve"> Middletown </w:t>
    </w:r>
    <w:r w:rsidRPr="00AC28FF">
      <w:rPr>
        <w:color w:val="595959" w:themeColor="text1" w:themeTint="A6"/>
        <w:sz w:val="36"/>
        <w:szCs w:val="36"/>
      </w:rPr>
      <w:t>●</w:t>
    </w:r>
    <w:r>
      <w:rPr>
        <w:color w:val="595959" w:themeColor="text1" w:themeTint="A6"/>
        <w:sz w:val="36"/>
        <w:szCs w:val="36"/>
      </w:rPr>
      <w:t>Bloomfield</w:t>
    </w:r>
  </w:p>
  <w:p w14:paraId="2AE7FD36" w14:textId="77777777" w:rsidR="00545EB6" w:rsidRPr="00AC28FF" w:rsidRDefault="00545EB6"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14:paraId="20E9DA75" w14:textId="77777777" w:rsidR="00545EB6" w:rsidRPr="00AC28FF" w:rsidRDefault="00545EB6"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7F101" w14:textId="77777777" w:rsidR="00545EB6" w:rsidRDefault="00545EB6" w:rsidP="000D2081">
      <w:r>
        <w:separator/>
      </w:r>
    </w:p>
  </w:footnote>
  <w:footnote w:type="continuationSeparator" w:id="0">
    <w:p w14:paraId="261016EA" w14:textId="77777777" w:rsidR="00545EB6" w:rsidRDefault="00545EB6" w:rsidP="000D2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AE573" w14:textId="77777777" w:rsidR="00545EB6" w:rsidRDefault="00545EB6" w:rsidP="000D2081">
    <w:pPr>
      <w:ind w:left="-810" w:right="-990"/>
      <w:jc w:val="center"/>
      <w:rPr>
        <w:b/>
        <w:color w:val="FF0000"/>
        <w:sz w:val="18"/>
        <w:szCs w:val="18"/>
      </w:rPr>
    </w:pPr>
    <w:r>
      <w:rPr>
        <w:noProof/>
      </w:rPr>
      <w:drawing>
        <wp:anchor distT="0" distB="0" distL="114300" distR="114300" simplePos="0" relativeHeight="251658240" behindDoc="1" locked="0" layoutInCell="1" allowOverlap="1" wp14:anchorId="37D8E7E3" wp14:editId="713A19BF">
          <wp:simplePos x="0" y="0"/>
          <wp:positionH relativeFrom="column">
            <wp:posOffset>1063625</wp:posOffset>
          </wp:positionH>
          <wp:positionV relativeFrom="paragraph">
            <wp:posOffset>-318770</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2" name="Picture 2"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A13049" w14:textId="77777777" w:rsidR="00545EB6" w:rsidRDefault="00545EB6" w:rsidP="000D2081">
    <w:pPr>
      <w:ind w:left="-810" w:right="-990"/>
      <w:jc w:val="center"/>
      <w:rPr>
        <w:b/>
        <w:color w:val="FF0000"/>
        <w:sz w:val="18"/>
        <w:szCs w:val="18"/>
      </w:rPr>
    </w:pPr>
  </w:p>
  <w:p w14:paraId="0AC6539D" w14:textId="77777777" w:rsidR="00545EB6" w:rsidRDefault="00545EB6" w:rsidP="000D2081">
    <w:pPr>
      <w:ind w:left="-810" w:right="-990"/>
      <w:jc w:val="center"/>
      <w:rPr>
        <w:b/>
        <w:color w:val="FF0000"/>
        <w:sz w:val="18"/>
        <w:szCs w:val="18"/>
      </w:rPr>
    </w:pPr>
  </w:p>
  <w:p w14:paraId="75826CF9" w14:textId="77777777" w:rsidR="00545EB6" w:rsidRDefault="00545EB6" w:rsidP="000D2081">
    <w:pPr>
      <w:ind w:left="-810" w:right="-990"/>
      <w:jc w:val="center"/>
      <w:rPr>
        <w:b/>
        <w:color w:val="FF0000"/>
        <w:sz w:val="18"/>
        <w:szCs w:val="18"/>
      </w:rPr>
    </w:pPr>
  </w:p>
  <w:p w14:paraId="279B7C7A" w14:textId="77777777" w:rsidR="00545EB6" w:rsidRDefault="00545EB6" w:rsidP="00AF7111">
    <w:pPr>
      <w:tabs>
        <w:tab w:val="left" w:pos="1170"/>
      </w:tabs>
      <w:ind w:left="-810" w:right="-990"/>
      <w:rPr>
        <w:b/>
        <w:color w:val="FF0000"/>
        <w:sz w:val="18"/>
        <w:szCs w:val="18"/>
      </w:rPr>
    </w:pPr>
    <w:r>
      <w:rPr>
        <w:b/>
        <w:color w:val="FF0000"/>
        <w:sz w:val="18"/>
        <w:szCs w:val="18"/>
      </w:rPr>
      <w:tab/>
    </w:r>
  </w:p>
  <w:p w14:paraId="13031D14" w14:textId="77777777" w:rsidR="00545EB6" w:rsidRDefault="00545EB6" w:rsidP="00AF7111">
    <w:pPr>
      <w:tabs>
        <w:tab w:val="left" w:pos="1170"/>
      </w:tabs>
      <w:ind w:left="-810" w:right="-990"/>
      <w:rPr>
        <w:b/>
        <w:color w:val="FF0000"/>
        <w:sz w:val="18"/>
        <w:szCs w:val="18"/>
      </w:rPr>
    </w:pPr>
  </w:p>
  <w:p w14:paraId="797F4A0D" w14:textId="77777777" w:rsidR="00545EB6" w:rsidRDefault="00545EB6" w:rsidP="000D2081">
    <w:pPr>
      <w:ind w:left="-810" w:right="-990"/>
      <w:jc w:val="center"/>
      <w:rPr>
        <w:b/>
        <w:color w:val="FF0000"/>
        <w:sz w:val="18"/>
        <w:szCs w:val="18"/>
      </w:rPr>
    </w:pPr>
  </w:p>
  <w:p w14:paraId="2348C0FF" w14:textId="77777777" w:rsidR="00545EB6" w:rsidRDefault="00545EB6"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42CF1F52" wp14:editId="1EF16DAC">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058F2"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" strokeweight="3pt"/>
          </w:pict>
        </mc:Fallback>
      </mc:AlternateContent>
    </w:r>
    <w:r>
      <w:rPr>
        <w:b/>
        <w:color w:val="FF0000"/>
        <w:sz w:val="18"/>
        <w:szCs w:val="18"/>
      </w:rPr>
      <w:tab/>
    </w:r>
    <w:r>
      <w:rPr>
        <w:b/>
        <w:color w:val="FF0000"/>
        <w:sz w:val="18"/>
        <w:szCs w:val="18"/>
      </w:rPr>
      <w:tab/>
    </w:r>
  </w:p>
  <w:p w14:paraId="3920BC3F" w14:textId="30EBC0CB" w:rsidR="00545EB6" w:rsidRPr="003A3862" w:rsidRDefault="00545EB6" w:rsidP="000D2081">
    <w:pPr>
      <w:ind w:left="-810" w:right="-990"/>
      <w:jc w:val="center"/>
      <w:rPr>
        <w:i/>
        <w:color w:val="FF0000"/>
        <w:sz w:val="80"/>
        <w:szCs w:val="80"/>
      </w:rPr>
    </w:pPr>
    <w:r w:rsidRPr="00C534FD">
      <w:rPr>
        <w:b/>
        <w:color w:val="FF0000"/>
        <w:sz w:val="18"/>
        <w:szCs w:val="18"/>
      </w:rPr>
      <w:t>A MEDICAL-LEGAL NEWSLETTER FOR PERSONAL INJURY</w:t>
    </w:r>
    <w:r w:rsidRPr="00FF1FCF">
      <w:rPr>
        <w:b/>
        <w:color w:val="FF0000"/>
        <w:sz w:val="18"/>
        <w:szCs w:val="18"/>
      </w:rPr>
      <w:t xml:space="preserve"> </w:t>
    </w:r>
    <w:r w:rsidRPr="00C534FD">
      <w:rPr>
        <w:b/>
        <w:color w:val="FF0000"/>
        <w:sz w:val="18"/>
        <w:szCs w:val="18"/>
      </w:rPr>
      <w:t>ATT</w:t>
    </w:r>
    <w:r>
      <w:rPr>
        <w:b/>
        <w:color w:val="FF0000"/>
        <w:sz w:val="18"/>
        <w:szCs w:val="18"/>
      </w:rPr>
      <w:t>O</w:t>
    </w:r>
    <w:r w:rsidRPr="00C534FD">
      <w:rPr>
        <w:b/>
        <w:color w:val="FF0000"/>
        <w:sz w:val="18"/>
        <w:szCs w:val="18"/>
      </w:rPr>
      <w:t xml:space="preserve">RNEYS BY DR. STEVEN W.SHAW </w:t>
    </w:r>
  </w:p>
  <w:p w14:paraId="37E28CE9" w14:textId="77777777" w:rsidR="00545EB6" w:rsidRDefault="00545EB6"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2F093401" wp14:editId="0F1CE002">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CBA6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"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95E03"/>
    <w:multiLevelType w:val="multilevel"/>
    <w:tmpl w:val="C498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45811"/>
    <w:multiLevelType w:val="multilevel"/>
    <w:tmpl w:val="99FE3B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5F0DCE"/>
    <w:multiLevelType w:val="hybridMultilevel"/>
    <w:tmpl w:val="5F34B518"/>
    <w:lvl w:ilvl="0" w:tplc="6B5C203A">
      <w:numFmt w:val="bullet"/>
      <w:lvlText w:val="-"/>
      <w:lvlJc w:val="left"/>
      <w:pPr>
        <w:ind w:left="0" w:hanging="360"/>
      </w:pPr>
      <w:rPr>
        <w:rFonts w:ascii="Arial" w:eastAsiaTheme="minorHAnsi" w:hAnsi="Arial" w:cs="Aria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B096458"/>
    <w:multiLevelType w:val="hybridMultilevel"/>
    <w:tmpl w:val="892E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980975"/>
    <w:multiLevelType w:val="hybridMultilevel"/>
    <w:tmpl w:val="EFBE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C6EB8"/>
    <w:multiLevelType w:val="hybridMultilevel"/>
    <w:tmpl w:val="2FCADFA4"/>
    <w:lvl w:ilvl="0" w:tplc="71962718">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2C740F45"/>
    <w:multiLevelType w:val="hybridMultilevel"/>
    <w:tmpl w:val="E98A144C"/>
    <w:lvl w:ilvl="0" w:tplc="AF3C0FC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55F3261"/>
    <w:multiLevelType w:val="hybridMultilevel"/>
    <w:tmpl w:val="54F00B38"/>
    <w:lvl w:ilvl="0" w:tplc="B694C62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38FA177C"/>
    <w:multiLevelType w:val="hybridMultilevel"/>
    <w:tmpl w:val="2390ACAC"/>
    <w:lvl w:ilvl="0" w:tplc="6B5C203A">
      <w:numFmt w:val="bullet"/>
      <w:lvlText w:val="-"/>
      <w:lvlJc w:val="left"/>
      <w:pPr>
        <w:ind w:left="0" w:hanging="360"/>
      </w:pPr>
      <w:rPr>
        <w:rFonts w:ascii="Arial" w:eastAsiaTheme="minorHAnsi"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3BC94CB2"/>
    <w:multiLevelType w:val="hybridMultilevel"/>
    <w:tmpl w:val="416658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5A2355"/>
    <w:multiLevelType w:val="multilevel"/>
    <w:tmpl w:val="3692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80410F"/>
    <w:multiLevelType w:val="hybridMultilevel"/>
    <w:tmpl w:val="3660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CA597D"/>
    <w:multiLevelType w:val="hybridMultilevel"/>
    <w:tmpl w:val="B96E4C88"/>
    <w:lvl w:ilvl="0" w:tplc="CF7EAC8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4" w15:restartNumberingAfterBreak="0">
    <w:nsid w:val="53FC408E"/>
    <w:multiLevelType w:val="multilevel"/>
    <w:tmpl w:val="ABC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787EFB"/>
    <w:multiLevelType w:val="hybridMultilevel"/>
    <w:tmpl w:val="7AE057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E96F4E"/>
    <w:multiLevelType w:val="hybridMultilevel"/>
    <w:tmpl w:val="492A1D6E"/>
    <w:lvl w:ilvl="0" w:tplc="0EA648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EA5C12"/>
    <w:multiLevelType w:val="hybridMultilevel"/>
    <w:tmpl w:val="394C8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1C6B1E"/>
    <w:multiLevelType w:val="hybridMultilevel"/>
    <w:tmpl w:val="33A80EA6"/>
    <w:lvl w:ilvl="0" w:tplc="3D7AF930">
      <w:numFmt w:val="bullet"/>
      <w:lvlText w:val=""/>
      <w:lvlJc w:val="left"/>
      <w:pPr>
        <w:ind w:left="720" w:hanging="360"/>
      </w:pPr>
      <w:rPr>
        <w:rFonts w:ascii="Symbol" w:eastAsiaTheme="minorHAnsi" w:hAnsi="Symbol" w:cs="Arial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167DAA"/>
    <w:multiLevelType w:val="hybridMultilevel"/>
    <w:tmpl w:val="FB080C86"/>
    <w:lvl w:ilvl="0" w:tplc="5764E94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15:restartNumberingAfterBreak="0">
    <w:nsid w:val="7E7D62FB"/>
    <w:multiLevelType w:val="hybridMultilevel"/>
    <w:tmpl w:val="D760FBEE"/>
    <w:lvl w:ilvl="0" w:tplc="6B5C203A">
      <w:numFmt w:val="bullet"/>
      <w:lvlText w:val="-"/>
      <w:lvlJc w:val="left"/>
      <w:pPr>
        <w:ind w:left="0" w:hanging="360"/>
      </w:pPr>
      <w:rPr>
        <w:rFonts w:ascii="Arial" w:eastAsiaTheme="minorHAnsi"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7F826C2B"/>
    <w:multiLevelType w:val="hybridMultilevel"/>
    <w:tmpl w:val="9AB6B426"/>
    <w:lvl w:ilvl="0" w:tplc="3B360316">
      <w:numFmt w:val="bullet"/>
      <w:lvlText w:val="-"/>
      <w:lvlJc w:val="left"/>
      <w:pPr>
        <w:ind w:left="-360" w:hanging="360"/>
      </w:pPr>
      <w:rPr>
        <w:rFonts w:ascii="Cambria" w:eastAsiaTheme="majorEastAsia" w:hAnsi="Cambria" w:cstheme="majorBidi" w:hint="default"/>
        <w:b/>
        <w:color w:val="365F91" w:themeColor="accent1" w:themeShade="BF"/>
        <w:sz w:val="28"/>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13"/>
  </w:num>
  <w:num w:numId="2">
    <w:abstractNumId w:val="6"/>
  </w:num>
  <w:num w:numId="3">
    <w:abstractNumId w:val="4"/>
  </w:num>
  <w:num w:numId="4">
    <w:abstractNumId w:val="17"/>
  </w:num>
  <w:num w:numId="5">
    <w:abstractNumId w:val="11"/>
  </w:num>
  <w:num w:numId="6">
    <w:abstractNumId w:val="15"/>
  </w:num>
  <w:num w:numId="7">
    <w:abstractNumId w:val="3"/>
  </w:num>
  <w:num w:numId="8">
    <w:abstractNumId w:val="7"/>
  </w:num>
  <w:num w:numId="9">
    <w:abstractNumId w:val="19"/>
  </w:num>
  <w:num w:numId="10">
    <w:abstractNumId w:val="21"/>
  </w:num>
  <w:num w:numId="11">
    <w:abstractNumId w:val="12"/>
  </w:num>
  <w:num w:numId="12">
    <w:abstractNumId w:val="5"/>
  </w:num>
  <w:num w:numId="13">
    <w:abstractNumId w:val="0"/>
  </w:num>
  <w:num w:numId="14">
    <w:abstractNumId w:val="10"/>
  </w:num>
  <w:num w:numId="15">
    <w:abstractNumId w:val="14"/>
  </w:num>
  <w:num w:numId="16">
    <w:abstractNumId w:val="1"/>
  </w:num>
  <w:num w:numId="17">
    <w:abstractNumId w:val="20"/>
  </w:num>
  <w:num w:numId="18">
    <w:abstractNumId w:val="8"/>
  </w:num>
  <w:num w:numId="19">
    <w:abstractNumId w:val="2"/>
  </w:num>
  <w:num w:numId="20">
    <w:abstractNumId w:val="18"/>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ailMerge>
    <w:mainDocumentType w:val="formLetters"/>
    <w:dataType w:val="textFile"/>
    <w:activeRecord w:val="-1"/>
  </w:mailMerge>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6F4A077-4F3B-4D4A-9455-021F7C52D752}"/>
    <w:docVar w:name="dgnword-eventsink" w:val="121453264"/>
  </w:docVars>
  <w:rsids>
    <w:rsidRoot w:val="0047636C"/>
    <w:rsid w:val="00000FBA"/>
    <w:rsid w:val="00004F1A"/>
    <w:rsid w:val="00010CE1"/>
    <w:rsid w:val="0001602A"/>
    <w:rsid w:val="0002476D"/>
    <w:rsid w:val="00027087"/>
    <w:rsid w:val="00031BFD"/>
    <w:rsid w:val="000324D5"/>
    <w:rsid w:val="00032773"/>
    <w:rsid w:val="00033AE2"/>
    <w:rsid w:val="0004360C"/>
    <w:rsid w:val="0005044D"/>
    <w:rsid w:val="00060EF8"/>
    <w:rsid w:val="00066A0E"/>
    <w:rsid w:val="000715EC"/>
    <w:rsid w:val="00076D27"/>
    <w:rsid w:val="0007758F"/>
    <w:rsid w:val="000821EC"/>
    <w:rsid w:val="000843DE"/>
    <w:rsid w:val="00093B21"/>
    <w:rsid w:val="000A1DB4"/>
    <w:rsid w:val="000A2641"/>
    <w:rsid w:val="000A4C94"/>
    <w:rsid w:val="000A6D89"/>
    <w:rsid w:val="000B2575"/>
    <w:rsid w:val="000B7489"/>
    <w:rsid w:val="000C2A12"/>
    <w:rsid w:val="000C76E8"/>
    <w:rsid w:val="000D0BB1"/>
    <w:rsid w:val="000D1804"/>
    <w:rsid w:val="000D2081"/>
    <w:rsid w:val="000D6617"/>
    <w:rsid w:val="00102D6B"/>
    <w:rsid w:val="00115B80"/>
    <w:rsid w:val="00120558"/>
    <w:rsid w:val="00124B05"/>
    <w:rsid w:val="00127065"/>
    <w:rsid w:val="00127C3F"/>
    <w:rsid w:val="00135ACB"/>
    <w:rsid w:val="00140153"/>
    <w:rsid w:val="00141B8F"/>
    <w:rsid w:val="00143877"/>
    <w:rsid w:val="00147B16"/>
    <w:rsid w:val="00160195"/>
    <w:rsid w:val="001617B4"/>
    <w:rsid w:val="00162390"/>
    <w:rsid w:val="001708BE"/>
    <w:rsid w:val="00172683"/>
    <w:rsid w:val="00174267"/>
    <w:rsid w:val="00174648"/>
    <w:rsid w:val="001752CA"/>
    <w:rsid w:val="00177D00"/>
    <w:rsid w:val="00180BC1"/>
    <w:rsid w:val="001866EE"/>
    <w:rsid w:val="001900A6"/>
    <w:rsid w:val="00192B63"/>
    <w:rsid w:val="001A0268"/>
    <w:rsid w:val="001A1D5D"/>
    <w:rsid w:val="001A2C5D"/>
    <w:rsid w:val="001A30B0"/>
    <w:rsid w:val="001B2696"/>
    <w:rsid w:val="001B45AC"/>
    <w:rsid w:val="001B7580"/>
    <w:rsid w:val="001C1582"/>
    <w:rsid w:val="001C499F"/>
    <w:rsid w:val="001D268A"/>
    <w:rsid w:val="001D55A5"/>
    <w:rsid w:val="001D63FF"/>
    <w:rsid w:val="001D6E23"/>
    <w:rsid w:val="001D71D9"/>
    <w:rsid w:val="001E7044"/>
    <w:rsid w:val="002012F5"/>
    <w:rsid w:val="002029D5"/>
    <w:rsid w:val="002030D6"/>
    <w:rsid w:val="00204E1E"/>
    <w:rsid w:val="002050DC"/>
    <w:rsid w:val="00205220"/>
    <w:rsid w:val="00206CB1"/>
    <w:rsid w:val="00220A43"/>
    <w:rsid w:val="0023207E"/>
    <w:rsid w:val="00235FC8"/>
    <w:rsid w:val="0023678C"/>
    <w:rsid w:val="002413BF"/>
    <w:rsid w:val="0024470B"/>
    <w:rsid w:val="00247886"/>
    <w:rsid w:val="002607EA"/>
    <w:rsid w:val="00260C5C"/>
    <w:rsid w:val="00262ADD"/>
    <w:rsid w:val="00274878"/>
    <w:rsid w:val="0027555D"/>
    <w:rsid w:val="00276330"/>
    <w:rsid w:val="002844B3"/>
    <w:rsid w:val="00286522"/>
    <w:rsid w:val="00291A05"/>
    <w:rsid w:val="00292FAF"/>
    <w:rsid w:val="00294D88"/>
    <w:rsid w:val="002A07E5"/>
    <w:rsid w:val="002A2D1E"/>
    <w:rsid w:val="002B2252"/>
    <w:rsid w:val="002B4260"/>
    <w:rsid w:val="002C241A"/>
    <w:rsid w:val="002C4B73"/>
    <w:rsid w:val="002D2E50"/>
    <w:rsid w:val="002D4E8A"/>
    <w:rsid w:val="002D56A9"/>
    <w:rsid w:val="002E6C0A"/>
    <w:rsid w:val="00312649"/>
    <w:rsid w:val="003138E1"/>
    <w:rsid w:val="00315D5D"/>
    <w:rsid w:val="00316B54"/>
    <w:rsid w:val="00321003"/>
    <w:rsid w:val="003309A7"/>
    <w:rsid w:val="00330A4B"/>
    <w:rsid w:val="0033122F"/>
    <w:rsid w:val="00332BA1"/>
    <w:rsid w:val="003349DB"/>
    <w:rsid w:val="00335212"/>
    <w:rsid w:val="00340101"/>
    <w:rsid w:val="00350BFF"/>
    <w:rsid w:val="003540F9"/>
    <w:rsid w:val="003573CF"/>
    <w:rsid w:val="003608CF"/>
    <w:rsid w:val="003622D5"/>
    <w:rsid w:val="0036352A"/>
    <w:rsid w:val="003702C8"/>
    <w:rsid w:val="00371043"/>
    <w:rsid w:val="00372D86"/>
    <w:rsid w:val="00375AFB"/>
    <w:rsid w:val="0037710B"/>
    <w:rsid w:val="003820D9"/>
    <w:rsid w:val="00385FD7"/>
    <w:rsid w:val="003871DE"/>
    <w:rsid w:val="003921F6"/>
    <w:rsid w:val="0039255D"/>
    <w:rsid w:val="00394F5D"/>
    <w:rsid w:val="00396EBD"/>
    <w:rsid w:val="003A0F6B"/>
    <w:rsid w:val="003A14BB"/>
    <w:rsid w:val="003A3CEA"/>
    <w:rsid w:val="003A6F20"/>
    <w:rsid w:val="003B2D5A"/>
    <w:rsid w:val="003B4CF4"/>
    <w:rsid w:val="003B5336"/>
    <w:rsid w:val="003B73AB"/>
    <w:rsid w:val="003C134B"/>
    <w:rsid w:val="003C7D8B"/>
    <w:rsid w:val="003D0C1C"/>
    <w:rsid w:val="003D49C6"/>
    <w:rsid w:val="003D5C6D"/>
    <w:rsid w:val="003E3451"/>
    <w:rsid w:val="003E7121"/>
    <w:rsid w:val="003F306A"/>
    <w:rsid w:val="003F4BD5"/>
    <w:rsid w:val="003F6F74"/>
    <w:rsid w:val="003F7537"/>
    <w:rsid w:val="00402C71"/>
    <w:rsid w:val="00415A27"/>
    <w:rsid w:val="00415B7A"/>
    <w:rsid w:val="00424E44"/>
    <w:rsid w:val="00426820"/>
    <w:rsid w:val="004335ED"/>
    <w:rsid w:val="00435535"/>
    <w:rsid w:val="004423E9"/>
    <w:rsid w:val="004505DC"/>
    <w:rsid w:val="004632E5"/>
    <w:rsid w:val="00464443"/>
    <w:rsid w:val="00464A7F"/>
    <w:rsid w:val="0046539B"/>
    <w:rsid w:val="0047636C"/>
    <w:rsid w:val="0048217F"/>
    <w:rsid w:val="0048567E"/>
    <w:rsid w:val="00486786"/>
    <w:rsid w:val="00492B9B"/>
    <w:rsid w:val="004A3747"/>
    <w:rsid w:val="004B4B62"/>
    <w:rsid w:val="004C11B4"/>
    <w:rsid w:val="004C74C7"/>
    <w:rsid w:val="004C7693"/>
    <w:rsid w:val="004D1C2D"/>
    <w:rsid w:val="004D47FF"/>
    <w:rsid w:val="004D72C0"/>
    <w:rsid w:val="004D7E01"/>
    <w:rsid w:val="004E0A00"/>
    <w:rsid w:val="004E4AE4"/>
    <w:rsid w:val="004E6159"/>
    <w:rsid w:val="004E78CD"/>
    <w:rsid w:val="004F24D4"/>
    <w:rsid w:val="004F31C8"/>
    <w:rsid w:val="004F77F4"/>
    <w:rsid w:val="005000B4"/>
    <w:rsid w:val="0050162E"/>
    <w:rsid w:val="00505E1E"/>
    <w:rsid w:val="00507DA1"/>
    <w:rsid w:val="005129CB"/>
    <w:rsid w:val="00513D73"/>
    <w:rsid w:val="0052471A"/>
    <w:rsid w:val="00530B01"/>
    <w:rsid w:val="00533F92"/>
    <w:rsid w:val="00537265"/>
    <w:rsid w:val="00545813"/>
    <w:rsid w:val="00545EB6"/>
    <w:rsid w:val="005549E8"/>
    <w:rsid w:val="0056517F"/>
    <w:rsid w:val="00566AF6"/>
    <w:rsid w:val="00567B8A"/>
    <w:rsid w:val="00574BF5"/>
    <w:rsid w:val="00575A4F"/>
    <w:rsid w:val="00580C41"/>
    <w:rsid w:val="00586F9E"/>
    <w:rsid w:val="00587D34"/>
    <w:rsid w:val="00592D7B"/>
    <w:rsid w:val="005B1348"/>
    <w:rsid w:val="005B6426"/>
    <w:rsid w:val="005C2E30"/>
    <w:rsid w:val="005D1C68"/>
    <w:rsid w:val="005D4816"/>
    <w:rsid w:val="005D5F01"/>
    <w:rsid w:val="005E1B61"/>
    <w:rsid w:val="005E2F34"/>
    <w:rsid w:val="005E40B5"/>
    <w:rsid w:val="005F081F"/>
    <w:rsid w:val="005F4A5D"/>
    <w:rsid w:val="005F7C44"/>
    <w:rsid w:val="00602BB9"/>
    <w:rsid w:val="0060369C"/>
    <w:rsid w:val="00612179"/>
    <w:rsid w:val="00615094"/>
    <w:rsid w:val="00620587"/>
    <w:rsid w:val="00624A66"/>
    <w:rsid w:val="00626AB7"/>
    <w:rsid w:val="00637DA4"/>
    <w:rsid w:val="00642E78"/>
    <w:rsid w:val="00654395"/>
    <w:rsid w:val="00654515"/>
    <w:rsid w:val="00655317"/>
    <w:rsid w:val="00656D8E"/>
    <w:rsid w:val="00657477"/>
    <w:rsid w:val="00666F47"/>
    <w:rsid w:val="006677A2"/>
    <w:rsid w:val="006760B5"/>
    <w:rsid w:val="00681408"/>
    <w:rsid w:val="0068280A"/>
    <w:rsid w:val="006A0A25"/>
    <w:rsid w:val="006A2B2D"/>
    <w:rsid w:val="006A309E"/>
    <w:rsid w:val="006A5C2A"/>
    <w:rsid w:val="006B2217"/>
    <w:rsid w:val="006B2471"/>
    <w:rsid w:val="006B65A2"/>
    <w:rsid w:val="006B7321"/>
    <w:rsid w:val="006C10B0"/>
    <w:rsid w:val="006C4A59"/>
    <w:rsid w:val="006D5F07"/>
    <w:rsid w:val="006E0871"/>
    <w:rsid w:val="006E2001"/>
    <w:rsid w:val="006E2BB4"/>
    <w:rsid w:val="006E2FF6"/>
    <w:rsid w:val="006F2375"/>
    <w:rsid w:val="006F5B8F"/>
    <w:rsid w:val="006F6239"/>
    <w:rsid w:val="00701EFF"/>
    <w:rsid w:val="007047E9"/>
    <w:rsid w:val="00713AB0"/>
    <w:rsid w:val="00720C09"/>
    <w:rsid w:val="00725C86"/>
    <w:rsid w:val="00735C3B"/>
    <w:rsid w:val="007407A5"/>
    <w:rsid w:val="007412C0"/>
    <w:rsid w:val="00743ED4"/>
    <w:rsid w:val="00772A07"/>
    <w:rsid w:val="00774826"/>
    <w:rsid w:val="00780E8F"/>
    <w:rsid w:val="00783304"/>
    <w:rsid w:val="00790E98"/>
    <w:rsid w:val="0079339E"/>
    <w:rsid w:val="0079475C"/>
    <w:rsid w:val="00794918"/>
    <w:rsid w:val="0079696F"/>
    <w:rsid w:val="007A60D0"/>
    <w:rsid w:val="007B1AE7"/>
    <w:rsid w:val="007B2D4F"/>
    <w:rsid w:val="007D07D0"/>
    <w:rsid w:val="007D312B"/>
    <w:rsid w:val="007D49BD"/>
    <w:rsid w:val="007E050F"/>
    <w:rsid w:val="007E5D05"/>
    <w:rsid w:val="007E78AD"/>
    <w:rsid w:val="007F4EF5"/>
    <w:rsid w:val="007F5498"/>
    <w:rsid w:val="007F5590"/>
    <w:rsid w:val="007F5696"/>
    <w:rsid w:val="007F6ACE"/>
    <w:rsid w:val="00801BEE"/>
    <w:rsid w:val="00813C1B"/>
    <w:rsid w:val="00830051"/>
    <w:rsid w:val="00831800"/>
    <w:rsid w:val="00834519"/>
    <w:rsid w:val="008356A3"/>
    <w:rsid w:val="008378B5"/>
    <w:rsid w:val="00837CB2"/>
    <w:rsid w:val="00837D4E"/>
    <w:rsid w:val="0084154D"/>
    <w:rsid w:val="008445AA"/>
    <w:rsid w:val="008453E1"/>
    <w:rsid w:val="008458A9"/>
    <w:rsid w:val="00847C06"/>
    <w:rsid w:val="0085492D"/>
    <w:rsid w:val="0086045B"/>
    <w:rsid w:val="00861676"/>
    <w:rsid w:val="00870564"/>
    <w:rsid w:val="008722EF"/>
    <w:rsid w:val="00873547"/>
    <w:rsid w:val="008767E1"/>
    <w:rsid w:val="00882964"/>
    <w:rsid w:val="0088566D"/>
    <w:rsid w:val="00885CFC"/>
    <w:rsid w:val="00886341"/>
    <w:rsid w:val="00890E0A"/>
    <w:rsid w:val="00894336"/>
    <w:rsid w:val="00895FEA"/>
    <w:rsid w:val="00896D67"/>
    <w:rsid w:val="00897F7F"/>
    <w:rsid w:val="008A03DD"/>
    <w:rsid w:val="008A14A4"/>
    <w:rsid w:val="008A24A8"/>
    <w:rsid w:val="008B4146"/>
    <w:rsid w:val="008C4BDF"/>
    <w:rsid w:val="008C61AB"/>
    <w:rsid w:val="008C7054"/>
    <w:rsid w:val="008D126A"/>
    <w:rsid w:val="008D35CF"/>
    <w:rsid w:val="008D3A9B"/>
    <w:rsid w:val="008E16A7"/>
    <w:rsid w:val="008E6456"/>
    <w:rsid w:val="008E7B86"/>
    <w:rsid w:val="008F10F9"/>
    <w:rsid w:val="008F73A7"/>
    <w:rsid w:val="0090376E"/>
    <w:rsid w:val="00912122"/>
    <w:rsid w:val="009168C6"/>
    <w:rsid w:val="00917973"/>
    <w:rsid w:val="00927E0D"/>
    <w:rsid w:val="0094061B"/>
    <w:rsid w:val="00942C84"/>
    <w:rsid w:val="00943561"/>
    <w:rsid w:val="009543F1"/>
    <w:rsid w:val="00962ACB"/>
    <w:rsid w:val="00964C9F"/>
    <w:rsid w:val="009669D4"/>
    <w:rsid w:val="009726EE"/>
    <w:rsid w:val="0097394E"/>
    <w:rsid w:val="00974D7E"/>
    <w:rsid w:val="009800F0"/>
    <w:rsid w:val="00980109"/>
    <w:rsid w:val="009907B9"/>
    <w:rsid w:val="009932F2"/>
    <w:rsid w:val="00996157"/>
    <w:rsid w:val="009A43C8"/>
    <w:rsid w:val="009B5E32"/>
    <w:rsid w:val="009B685A"/>
    <w:rsid w:val="009D2330"/>
    <w:rsid w:val="009D4BB2"/>
    <w:rsid w:val="009D54E0"/>
    <w:rsid w:val="009D59AE"/>
    <w:rsid w:val="009E087E"/>
    <w:rsid w:val="009E455C"/>
    <w:rsid w:val="009E5516"/>
    <w:rsid w:val="009F024C"/>
    <w:rsid w:val="00A05D69"/>
    <w:rsid w:val="00A063F9"/>
    <w:rsid w:val="00A10D52"/>
    <w:rsid w:val="00A174FB"/>
    <w:rsid w:val="00A20C0B"/>
    <w:rsid w:val="00A23BAC"/>
    <w:rsid w:val="00A25DD7"/>
    <w:rsid w:val="00A30626"/>
    <w:rsid w:val="00A34FA3"/>
    <w:rsid w:val="00A370BC"/>
    <w:rsid w:val="00A57D94"/>
    <w:rsid w:val="00A60F1F"/>
    <w:rsid w:val="00A629BE"/>
    <w:rsid w:val="00A630AE"/>
    <w:rsid w:val="00A64E6A"/>
    <w:rsid w:val="00A75B42"/>
    <w:rsid w:val="00A76D3E"/>
    <w:rsid w:val="00A80EE2"/>
    <w:rsid w:val="00A82119"/>
    <w:rsid w:val="00A85A4A"/>
    <w:rsid w:val="00AA6682"/>
    <w:rsid w:val="00AC192B"/>
    <w:rsid w:val="00AC1C54"/>
    <w:rsid w:val="00AC28FF"/>
    <w:rsid w:val="00AC54DC"/>
    <w:rsid w:val="00AC54F4"/>
    <w:rsid w:val="00AD0369"/>
    <w:rsid w:val="00AD6066"/>
    <w:rsid w:val="00AE29F4"/>
    <w:rsid w:val="00AE36E3"/>
    <w:rsid w:val="00AF0730"/>
    <w:rsid w:val="00AF1A5A"/>
    <w:rsid w:val="00AF30D0"/>
    <w:rsid w:val="00AF33D7"/>
    <w:rsid w:val="00AF60BA"/>
    <w:rsid w:val="00AF7111"/>
    <w:rsid w:val="00B030F3"/>
    <w:rsid w:val="00B10E5A"/>
    <w:rsid w:val="00B13CBE"/>
    <w:rsid w:val="00B2431D"/>
    <w:rsid w:val="00B46792"/>
    <w:rsid w:val="00B5023D"/>
    <w:rsid w:val="00B5088E"/>
    <w:rsid w:val="00B50C55"/>
    <w:rsid w:val="00B5310E"/>
    <w:rsid w:val="00B5319F"/>
    <w:rsid w:val="00B542B4"/>
    <w:rsid w:val="00B547CE"/>
    <w:rsid w:val="00B552AD"/>
    <w:rsid w:val="00B5740F"/>
    <w:rsid w:val="00B57F59"/>
    <w:rsid w:val="00B60AFD"/>
    <w:rsid w:val="00B61D8E"/>
    <w:rsid w:val="00B661B6"/>
    <w:rsid w:val="00B67468"/>
    <w:rsid w:val="00B72149"/>
    <w:rsid w:val="00B81D42"/>
    <w:rsid w:val="00B9004F"/>
    <w:rsid w:val="00B9346A"/>
    <w:rsid w:val="00B95399"/>
    <w:rsid w:val="00BA0287"/>
    <w:rsid w:val="00BA264B"/>
    <w:rsid w:val="00BA52FD"/>
    <w:rsid w:val="00BB14C6"/>
    <w:rsid w:val="00BB20C2"/>
    <w:rsid w:val="00BB7B07"/>
    <w:rsid w:val="00BD4AE0"/>
    <w:rsid w:val="00BD7D03"/>
    <w:rsid w:val="00BE0B7C"/>
    <w:rsid w:val="00BE2A8C"/>
    <w:rsid w:val="00BE4B4B"/>
    <w:rsid w:val="00BF0717"/>
    <w:rsid w:val="00BF2F1B"/>
    <w:rsid w:val="00BF38DD"/>
    <w:rsid w:val="00BF3C42"/>
    <w:rsid w:val="00BF4428"/>
    <w:rsid w:val="00BF7AD9"/>
    <w:rsid w:val="00C052A7"/>
    <w:rsid w:val="00C13680"/>
    <w:rsid w:val="00C13A19"/>
    <w:rsid w:val="00C16B05"/>
    <w:rsid w:val="00C25F44"/>
    <w:rsid w:val="00C2790F"/>
    <w:rsid w:val="00C32518"/>
    <w:rsid w:val="00C33075"/>
    <w:rsid w:val="00C374C5"/>
    <w:rsid w:val="00C37876"/>
    <w:rsid w:val="00C37A48"/>
    <w:rsid w:val="00C40150"/>
    <w:rsid w:val="00C43F73"/>
    <w:rsid w:val="00C44D22"/>
    <w:rsid w:val="00C543AD"/>
    <w:rsid w:val="00C563AD"/>
    <w:rsid w:val="00C57799"/>
    <w:rsid w:val="00C60875"/>
    <w:rsid w:val="00C614CA"/>
    <w:rsid w:val="00C6571E"/>
    <w:rsid w:val="00C6734D"/>
    <w:rsid w:val="00C70B7A"/>
    <w:rsid w:val="00C71050"/>
    <w:rsid w:val="00C710A6"/>
    <w:rsid w:val="00C72648"/>
    <w:rsid w:val="00C8540F"/>
    <w:rsid w:val="00C8554D"/>
    <w:rsid w:val="00C86C2C"/>
    <w:rsid w:val="00C91BD4"/>
    <w:rsid w:val="00CA0BD4"/>
    <w:rsid w:val="00CB0AEB"/>
    <w:rsid w:val="00CC57BF"/>
    <w:rsid w:val="00CC75B6"/>
    <w:rsid w:val="00CD1A1E"/>
    <w:rsid w:val="00CD2EE9"/>
    <w:rsid w:val="00CE00A6"/>
    <w:rsid w:val="00CE24A7"/>
    <w:rsid w:val="00CE747C"/>
    <w:rsid w:val="00CF28CE"/>
    <w:rsid w:val="00CF5CF7"/>
    <w:rsid w:val="00CF6EBD"/>
    <w:rsid w:val="00D0270B"/>
    <w:rsid w:val="00D0627F"/>
    <w:rsid w:val="00D06A13"/>
    <w:rsid w:val="00D11D26"/>
    <w:rsid w:val="00D12E9F"/>
    <w:rsid w:val="00D134F3"/>
    <w:rsid w:val="00D1728E"/>
    <w:rsid w:val="00D269D7"/>
    <w:rsid w:val="00D26B8A"/>
    <w:rsid w:val="00D27388"/>
    <w:rsid w:val="00D305E2"/>
    <w:rsid w:val="00D332B0"/>
    <w:rsid w:val="00D34E4D"/>
    <w:rsid w:val="00D475D8"/>
    <w:rsid w:val="00D505EF"/>
    <w:rsid w:val="00D51660"/>
    <w:rsid w:val="00D65410"/>
    <w:rsid w:val="00D66451"/>
    <w:rsid w:val="00D7009A"/>
    <w:rsid w:val="00D72CD8"/>
    <w:rsid w:val="00D73800"/>
    <w:rsid w:val="00D750F5"/>
    <w:rsid w:val="00D75D91"/>
    <w:rsid w:val="00D7601A"/>
    <w:rsid w:val="00D81781"/>
    <w:rsid w:val="00D85C83"/>
    <w:rsid w:val="00D86B33"/>
    <w:rsid w:val="00D91287"/>
    <w:rsid w:val="00D96979"/>
    <w:rsid w:val="00DA33CE"/>
    <w:rsid w:val="00DB3967"/>
    <w:rsid w:val="00DC0A4D"/>
    <w:rsid w:val="00DC22F8"/>
    <w:rsid w:val="00DC28CF"/>
    <w:rsid w:val="00DC2F70"/>
    <w:rsid w:val="00DD0087"/>
    <w:rsid w:val="00DE1D92"/>
    <w:rsid w:val="00DE6B95"/>
    <w:rsid w:val="00DF4CE4"/>
    <w:rsid w:val="00E01540"/>
    <w:rsid w:val="00E03FEC"/>
    <w:rsid w:val="00E2369E"/>
    <w:rsid w:val="00E23716"/>
    <w:rsid w:val="00E23FA4"/>
    <w:rsid w:val="00E24A87"/>
    <w:rsid w:val="00E27299"/>
    <w:rsid w:val="00E30E3D"/>
    <w:rsid w:val="00E31CED"/>
    <w:rsid w:val="00E32AC2"/>
    <w:rsid w:val="00E3307A"/>
    <w:rsid w:val="00E3596C"/>
    <w:rsid w:val="00E379C5"/>
    <w:rsid w:val="00E64A74"/>
    <w:rsid w:val="00E64F22"/>
    <w:rsid w:val="00E666AA"/>
    <w:rsid w:val="00E67554"/>
    <w:rsid w:val="00E703C9"/>
    <w:rsid w:val="00E71DA8"/>
    <w:rsid w:val="00E83493"/>
    <w:rsid w:val="00E958DE"/>
    <w:rsid w:val="00EA1621"/>
    <w:rsid w:val="00EA43C1"/>
    <w:rsid w:val="00EA6FA9"/>
    <w:rsid w:val="00EB0DAF"/>
    <w:rsid w:val="00EB3E9F"/>
    <w:rsid w:val="00EB49A8"/>
    <w:rsid w:val="00EB53D8"/>
    <w:rsid w:val="00EB778D"/>
    <w:rsid w:val="00EC18C0"/>
    <w:rsid w:val="00ED1B44"/>
    <w:rsid w:val="00ED43A8"/>
    <w:rsid w:val="00ED5886"/>
    <w:rsid w:val="00EE4E85"/>
    <w:rsid w:val="00EF52B5"/>
    <w:rsid w:val="00F06D81"/>
    <w:rsid w:val="00F07B02"/>
    <w:rsid w:val="00F106E8"/>
    <w:rsid w:val="00F116F6"/>
    <w:rsid w:val="00F125FD"/>
    <w:rsid w:val="00F1384E"/>
    <w:rsid w:val="00F15293"/>
    <w:rsid w:val="00F15EE7"/>
    <w:rsid w:val="00F174BE"/>
    <w:rsid w:val="00F239A5"/>
    <w:rsid w:val="00F23E95"/>
    <w:rsid w:val="00F2522A"/>
    <w:rsid w:val="00F27623"/>
    <w:rsid w:val="00F30152"/>
    <w:rsid w:val="00F36AC1"/>
    <w:rsid w:val="00F44884"/>
    <w:rsid w:val="00F608D3"/>
    <w:rsid w:val="00F61C50"/>
    <w:rsid w:val="00F61CF2"/>
    <w:rsid w:val="00F65511"/>
    <w:rsid w:val="00F71066"/>
    <w:rsid w:val="00F71466"/>
    <w:rsid w:val="00F758C6"/>
    <w:rsid w:val="00F77197"/>
    <w:rsid w:val="00F8197E"/>
    <w:rsid w:val="00F83823"/>
    <w:rsid w:val="00F91750"/>
    <w:rsid w:val="00F92CDF"/>
    <w:rsid w:val="00F96BD7"/>
    <w:rsid w:val="00FA4D2D"/>
    <w:rsid w:val="00FC2804"/>
    <w:rsid w:val="00FC50F8"/>
    <w:rsid w:val="00FC5277"/>
    <w:rsid w:val="00FC72D4"/>
    <w:rsid w:val="00FD2C06"/>
    <w:rsid w:val="00FE178F"/>
    <w:rsid w:val="00FF04A7"/>
    <w:rsid w:val="00FF102E"/>
    <w:rsid w:val="00FF1FCF"/>
    <w:rsid w:val="00FF276F"/>
    <w:rsid w:val="00FF6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40C6C7D"/>
  <w15:docId w15:val="{04D4F4AB-5980-4018-9791-D13403CD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71D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43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43A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06D8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 w:type="character" w:customStyle="1" w:styleId="apple-converted-space">
    <w:name w:val="apple-converted-space"/>
    <w:basedOn w:val="DefaultParagraphFont"/>
    <w:rsid w:val="00917973"/>
  </w:style>
  <w:style w:type="character" w:styleId="Hyperlink">
    <w:name w:val="Hyperlink"/>
    <w:basedOn w:val="DefaultParagraphFont"/>
    <w:uiPriority w:val="99"/>
    <w:unhideWhenUsed/>
    <w:rsid w:val="009669D4"/>
    <w:rPr>
      <w:color w:val="0000FF"/>
      <w:u w:val="single"/>
    </w:rPr>
  </w:style>
  <w:style w:type="paragraph" w:styleId="Caption">
    <w:name w:val="caption"/>
    <w:basedOn w:val="Normal"/>
    <w:next w:val="Normal"/>
    <w:uiPriority w:val="35"/>
    <w:unhideWhenUsed/>
    <w:qFormat/>
    <w:rsid w:val="00AE29F4"/>
    <w:pPr>
      <w:spacing w:after="200"/>
    </w:pPr>
    <w:rPr>
      <w:b/>
      <w:bCs/>
      <w:color w:val="4F81BD" w:themeColor="accent1"/>
      <w:sz w:val="18"/>
      <w:szCs w:val="18"/>
    </w:rPr>
  </w:style>
  <w:style w:type="character" w:styleId="Strong">
    <w:name w:val="Strong"/>
    <w:basedOn w:val="DefaultParagraphFont"/>
    <w:uiPriority w:val="22"/>
    <w:qFormat/>
    <w:rsid w:val="00AC54F4"/>
    <w:rPr>
      <w:b/>
      <w:bCs/>
    </w:rPr>
  </w:style>
  <w:style w:type="character" w:styleId="Emphasis">
    <w:name w:val="Emphasis"/>
    <w:basedOn w:val="DefaultParagraphFont"/>
    <w:uiPriority w:val="20"/>
    <w:qFormat/>
    <w:rsid w:val="00AC54F4"/>
    <w:rPr>
      <w:i/>
      <w:iCs/>
    </w:rPr>
  </w:style>
  <w:style w:type="character" w:customStyle="1" w:styleId="Heading1Char">
    <w:name w:val="Heading 1 Char"/>
    <w:basedOn w:val="DefaultParagraphFont"/>
    <w:link w:val="Heading1"/>
    <w:uiPriority w:val="9"/>
    <w:rsid w:val="00E71D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43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43A8"/>
    <w:rPr>
      <w:rFonts w:asciiTheme="majorHAnsi" w:eastAsiaTheme="majorEastAsia" w:hAnsiTheme="majorHAnsi" w:cstheme="majorBidi"/>
      <w:b/>
      <w:bCs/>
      <w:color w:val="4F81BD" w:themeColor="accent1"/>
      <w:sz w:val="24"/>
      <w:szCs w:val="20"/>
    </w:rPr>
  </w:style>
  <w:style w:type="paragraph" w:styleId="NoSpacing">
    <w:name w:val="No Spacing"/>
    <w:uiPriority w:val="1"/>
    <w:qFormat/>
    <w:rsid w:val="00ED43A8"/>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C70B7A"/>
    <w:rPr>
      <w:sz w:val="16"/>
      <w:szCs w:val="16"/>
    </w:rPr>
  </w:style>
  <w:style w:type="paragraph" w:styleId="CommentText">
    <w:name w:val="annotation text"/>
    <w:basedOn w:val="Normal"/>
    <w:link w:val="CommentTextChar"/>
    <w:uiPriority w:val="99"/>
    <w:semiHidden/>
    <w:unhideWhenUsed/>
    <w:rsid w:val="00C70B7A"/>
    <w:rPr>
      <w:sz w:val="20"/>
    </w:rPr>
  </w:style>
  <w:style w:type="character" w:customStyle="1" w:styleId="CommentTextChar">
    <w:name w:val="Comment Text Char"/>
    <w:basedOn w:val="DefaultParagraphFont"/>
    <w:link w:val="CommentText"/>
    <w:uiPriority w:val="99"/>
    <w:semiHidden/>
    <w:rsid w:val="00C70B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0B7A"/>
    <w:rPr>
      <w:b/>
      <w:bCs/>
    </w:rPr>
  </w:style>
  <w:style w:type="character" w:customStyle="1" w:styleId="CommentSubjectChar">
    <w:name w:val="Comment Subject Char"/>
    <w:basedOn w:val="CommentTextChar"/>
    <w:link w:val="CommentSubject"/>
    <w:uiPriority w:val="99"/>
    <w:semiHidden/>
    <w:rsid w:val="00C70B7A"/>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614CA"/>
    <w:rPr>
      <w:color w:val="800080" w:themeColor="followedHyperlink"/>
      <w:u w:val="single"/>
    </w:rPr>
  </w:style>
  <w:style w:type="character" w:customStyle="1" w:styleId="Heading4Char">
    <w:name w:val="Heading 4 Char"/>
    <w:basedOn w:val="DefaultParagraphFont"/>
    <w:link w:val="Heading4"/>
    <w:uiPriority w:val="9"/>
    <w:semiHidden/>
    <w:rsid w:val="00F06D81"/>
    <w:rPr>
      <w:rFonts w:asciiTheme="majorHAnsi" w:eastAsiaTheme="majorEastAsia" w:hAnsiTheme="majorHAnsi" w:cstheme="majorBidi"/>
      <w:b/>
      <w:bCs/>
      <w:i/>
      <w:iCs/>
      <w:color w:val="4F81BD" w:themeColor="accent1"/>
      <w:sz w:val="24"/>
      <w:szCs w:val="20"/>
    </w:rPr>
  </w:style>
  <w:style w:type="paragraph" w:customStyle="1" w:styleId="Default">
    <w:name w:val="Default"/>
    <w:rsid w:val="004B4B6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437060">
      <w:bodyDiv w:val="1"/>
      <w:marLeft w:val="0"/>
      <w:marRight w:val="0"/>
      <w:marTop w:val="0"/>
      <w:marBottom w:val="0"/>
      <w:divBdr>
        <w:top w:val="none" w:sz="0" w:space="0" w:color="auto"/>
        <w:left w:val="none" w:sz="0" w:space="0" w:color="auto"/>
        <w:bottom w:val="none" w:sz="0" w:space="0" w:color="auto"/>
        <w:right w:val="none" w:sz="0" w:space="0" w:color="auto"/>
      </w:divBdr>
    </w:div>
    <w:div w:id="605386698">
      <w:bodyDiv w:val="1"/>
      <w:marLeft w:val="0"/>
      <w:marRight w:val="0"/>
      <w:marTop w:val="0"/>
      <w:marBottom w:val="0"/>
      <w:divBdr>
        <w:top w:val="none" w:sz="0" w:space="0" w:color="auto"/>
        <w:left w:val="none" w:sz="0" w:space="0" w:color="auto"/>
        <w:bottom w:val="none" w:sz="0" w:space="0" w:color="auto"/>
        <w:right w:val="none" w:sz="0" w:space="0" w:color="auto"/>
      </w:divBdr>
    </w:div>
    <w:div w:id="793448875">
      <w:bodyDiv w:val="1"/>
      <w:marLeft w:val="0"/>
      <w:marRight w:val="0"/>
      <w:marTop w:val="0"/>
      <w:marBottom w:val="0"/>
      <w:divBdr>
        <w:top w:val="none" w:sz="0" w:space="0" w:color="auto"/>
        <w:left w:val="none" w:sz="0" w:space="0" w:color="auto"/>
        <w:bottom w:val="none" w:sz="0" w:space="0" w:color="auto"/>
        <w:right w:val="none" w:sz="0" w:space="0" w:color="auto"/>
      </w:divBdr>
    </w:div>
    <w:div w:id="820387448">
      <w:bodyDiv w:val="1"/>
      <w:marLeft w:val="0"/>
      <w:marRight w:val="0"/>
      <w:marTop w:val="0"/>
      <w:marBottom w:val="0"/>
      <w:divBdr>
        <w:top w:val="none" w:sz="0" w:space="0" w:color="auto"/>
        <w:left w:val="none" w:sz="0" w:space="0" w:color="auto"/>
        <w:bottom w:val="none" w:sz="0" w:space="0" w:color="auto"/>
        <w:right w:val="none" w:sz="0" w:space="0" w:color="auto"/>
      </w:divBdr>
    </w:div>
    <w:div w:id="857741841">
      <w:bodyDiv w:val="1"/>
      <w:marLeft w:val="0"/>
      <w:marRight w:val="0"/>
      <w:marTop w:val="0"/>
      <w:marBottom w:val="0"/>
      <w:divBdr>
        <w:top w:val="none" w:sz="0" w:space="0" w:color="auto"/>
        <w:left w:val="none" w:sz="0" w:space="0" w:color="auto"/>
        <w:bottom w:val="none" w:sz="0" w:space="0" w:color="auto"/>
        <w:right w:val="none" w:sz="0" w:space="0" w:color="auto"/>
      </w:divBdr>
    </w:div>
    <w:div w:id="1109354655">
      <w:bodyDiv w:val="1"/>
      <w:marLeft w:val="0"/>
      <w:marRight w:val="0"/>
      <w:marTop w:val="0"/>
      <w:marBottom w:val="0"/>
      <w:divBdr>
        <w:top w:val="none" w:sz="0" w:space="0" w:color="auto"/>
        <w:left w:val="none" w:sz="0" w:space="0" w:color="auto"/>
        <w:bottom w:val="none" w:sz="0" w:space="0" w:color="auto"/>
        <w:right w:val="none" w:sz="0" w:space="0" w:color="auto"/>
      </w:divBdr>
    </w:div>
    <w:div w:id="1214348451">
      <w:bodyDiv w:val="1"/>
      <w:marLeft w:val="0"/>
      <w:marRight w:val="0"/>
      <w:marTop w:val="0"/>
      <w:marBottom w:val="0"/>
      <w:divBdr>
        <w:top w:val="none" w:sz="0" w:space="0" w:color="auto"/>
        <w:left w:val="none" w:sz="0" w:space="0" w:color="auto"/>
        <w:bottom w:val="none" w:sz="0" w:space="0" w:color="auto"/>
        <w:right w:val="none" w:sz="0" w:space="0" w:color="auto"/>
      </w:divBdr>
    </w:div>
    <w:div w:id="1305043352">
      <w:bodyDiv w:val="1"/>
      <w:marLeft w:val="0"/>
      <w:marRight w:val="0"/>
      <w:marTop w:val="0"/>
      <w:marBottom w:val="0"/>
      <w:divBdr>
        <w:top w:val="none" w:sz="0" w:space="0" w:color="auto"/>
        <w:left w:val="none" w:sz="0" w:space="0" w:color="auto"/>
        <w:bottom w:val="none" w:sz="0" w:space="0" w:color="auto"/>
        <w:right w:val="none" w:sz="0" w:space="0" w:color="auto"/>
      </w:divBdr>
    </w:div>
    <w:div w:id="1416903913">
      <w:bodyDiv w:val="1"/>
      <w:marLeft w:val="0"/>
      <w:marRight w:val="0"/>
      <w:marTop w:val="0"/>
      <w:marBottom w:val="0"/>
      <w:divBdr>
        <w:top w:val="none" w:sz="0" w:space="0" w:color="auto"/>
        <w:left w:val="none" w:sz="0" w:space="0" w:color="auto"/>
        <w:bottom w:val="none" w:sz="0" w:space="0" w:color="auto"/>
        <w:right w:val="none" w:sz="0" w:space="0" w:color="auto"/>
      </w:divBdr>
    </w:div>
    <w:div w:id="1807426527">
      <w:bodyDiv w:val="1"/>
      <w:marLeft w:val="0"/>
      <w:marRight w:val="0"/>
      <w:marTop w:val="0"/>
      <w:marBottom w:val="0"/>
      <w:divBdr>
        <w:top w:val="none" w:sz="0" w:space="0" w:color="auto"/>
        <w:left w:val="none" w:sz="0" w:space="0" w:color="auto"/>
        <w:bottom w:val="none" w:sz="0" w:space="0" w:color="auto"/>
        <w:right w:val="none" w:sz="0" w:space="0" w:color="auto"/>
      </w:divBdr>
      <w:divsChild>
        <w:div w:id="906186334">
          <w:marLeft w:val="0"/>
          <w:marRight w:val="0"/>
          <w:marTop w:val="0"/>
          <w:marBottom w:val="0"/>
          <w:divBdr>
            <w:top w:val="none" w:sz="0" w:space="0" w:color="auto"/>
            <w:left w:val="none" w:sz="0" w:space="0" w:color="auto"/>
            <w:bottom w:val="none" w:sz="0" w:space="0" w:color="auto"/>
            <w:right w:val="none" w:sz="0" w:space="0" w:color="auto"/>
          </w:divBdr>
          <w:divsChild>
            <w:div w:id="1782645378">
              <w:marLeft w:val="0"/>
              <w:marRight w:val="0"/>
              <w:marTop w:val="0"/>
              <w:marBottom w:val="0"/>
              <w:divBdr>
                <w:top w:val="none" w:sz="0" w:space="0" w:color="auto"/>
                <w:left w:val="none" w:sz="0" w:space="0" w:color="auto"/>
                <w:bottom w:val="single" w:sz="6" w:space="0" w:color="EEEEEE"/>
                <w:right w:val="none" w:sz="0" w:space="0" w:color="auto"/>
              </w:divBdr>
              <w:divsChild>
                <w:div w:id="768890218">
                  <w:marLeft w:val="0"/>
                  <w:marRight w:val="0"/>
                  <w:marTop w:val="0"/>
                  <w:marBottom w:val="0"/>
                  <w:divBdr>
                    <w:top w:val="none" w:sz="0" w:space="0" w:color="auto"/>
                    <w:left w:val="none" w:sz="0" w:space="0" w:color="auto"/>
                    <w:bottom w:val="single" w:sz="6" w:space="0" w:color="EEEEEE"/>
                    <w:right w:val="none" w:sz="0" w:space="0" w:color="auto"/>
                  </w:divBdr>
                  <w:divsChild>
                    <w:div w:id="781799981">
                      <w:marLeft w:val="0"/>
                      <w:marRight w:val="0"/>
                      <w:marTop w:val="0"/>
                      <w:marBottom w:val="0"/>
                      <w:divBdr>
                        <w:top w:val="none" w:sz="0" w:space="0" w:color="auto"/>
                        <w:left w:val="none" w:sz="0" w:space="0" w:color="auto"/>
                        <w:bottom w:val="none" w:sz="0" w:space="0" w:color="auto"/>
                        <w:right w:val="none" w:sz="0" w:space="0" w:color="auto"/>
                      </w:divBdr>
                      <w:divsChild>
                        <w:div w:id="1294680457">
                          <w:marLeft w:val="0"/>
                          <w:marRight w:val="0"/>
                          <w:marTop w:val="0"/>
                          <w:marBottom w:val="0"/>
                          <w:divBdr>
                            <w:top w:val="none" w:sz="0" w:space="0" w:color="auto"/>
                            <w:left w:val="none" w:sz="0" w:space="0" w:color="auto"/>
                            <w:bottom w:val="none" w:sz="0" w:space="0" w:color="auto"/>
                            <w:right w:val="none" w:sz="0" w:space="0" w:color="auto"/>
                          </w:divBdr>
                          <w:divsChild>
                            <w:div w:id="111517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465246">
          <w:marLeft w:val="0"/>
          <w:marRight w:val="0"/>
          <w:marTop w:val="0"/>
          <w:marBottom w:val="0"/>
          <w:divBdr>
            <w:top w:val="none" w:sz="0" w:space="0" w:color="auto"/>
            <w:left w:val="none" w:sz="0" w:space="0" w:color="auto"/>
            <w:bottom w:val="none" w:sz="0" w:space="0" w:color="auto"/>
            <w:right w:val="none" w:sz="0" w:space="0" w:color="auto"/>
          </w:divBdr>
          <w:divsChild>
            <w:div w:id="218981849">
              <w:marLeft w:val="0"/>
              <w:marRight w:val="0"/>
              <w:marTop w:val="0"/>
              <w:marBottom w:val="0"/>
              <w:divBdr>
                <w:top w:val="none" w:sz="0" w:space="0" w:color="auto"/>
                <w:left w:val="none" w:sz="0" w:space="0" w:color="auto"/>
                <w:bottom w:val="none" w:sz="0" w:space="0" w:color="auto"/>
                <w:right w:val="none" w:sz="0" w:space="0" w:color="auto"/>
              </w:divBdr>
              <w:divsChild>
                <w:div w:id="1373265170">
                  <w:marLeft w:val="0"/>
                  <w:marRight w:val="450"/>
                  <w:marTop w:val="0"/>
                  <w:marBottom w:val="0"/>
                  <w:divBdr>
                    <w:top w:val="none" w:sz="0" w:space="0" w:color="auto"/>
                    <w:left w:val="none" w:sz="0" w:space="0" w:color="auto"/>
                    <w:bottom w:val="none" w:sz="0" w:space="0" w:color="auto"/>
                    <w:right w:val="none" w:sz="0" w:space="0" w:color="auto"/>
                  </w:divBdr>
                  <w:divsChild>
                    <w:div w:id="121728276">
                      <w:marLeft w:val="0"/>
                      <w:marRight w:val="0"/>
                      <w:marTop w:val="0"/>
                      <w:marBottom w:val="0"/>
                      <w:divBdr>
                        <w:top w:val="none" w:sz="0" w:space="0" w:color="auto"/>
                        <w:left w:val="none" w:sz="0" w:space="0" w:color="auto"/>
                        <w:bottom w:val="none" w:sz="0" w:space="0" w:color="auto"/>
                        <w:right w:val="none" w:sz="0" w:space="0" w:color="auto"/>
                      </w:divBdr>
                      <w:divsChild>
                        <w:div w:id="468593534">
                          <w:marLeft w:val="0"/>
                          <w:marRight w:val="0"/>
                          <w:marTop w:val="0"/>
                          <w:marBottom w:val="0"/>
                          <w:divBdr>
                            <w:top w:val="none" w:sz="0" w:space="0" w:color="auto"/>
                            <w:left w:val="none" w:sz="0" w:space="0" w:color="auto"/>
                            <w:bottom w:val="none" w:sz="0" w:space="0" w:color="auto"/>
                            <w:right w:val="none" w:sz="0" w:space="0" w:color="auto"/>
                          </w:divBdr>
                        </w:div>
                        <w:div w:id="1699966650">
                          <w:marLeft w:val="0"/>
                          <w:marRight w:val="0"/>
                          <w:marTop w:val="0"/>
                          <w:marBottom w:val="150"/>
                          <w:divBdr>
                            <w:top w:val="none" w:sz="0" w:space="0" w:color="auto"/>
                            <w:left w:val="none" w:sz="0" w:space="0" w:color="auto"/>
                            <w:bottom w:val="none" w:sz="0" w:space="0" w:color="auto"/>
                            <w:right w:val="none" w:sz="0" w:space="0" w:color="auto"/>
                          </w:divBdr>
                          <w:divsChild>
                            <w:div w:id="44866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692842">
          <w:marLeft w:val="0"/>
          <w:marRight w:val="0"/>
          <w:marTop w:val="0"/>
          <w:marBottom w:val="0"/>
          <w:divBdr>
            <w:top w:val="none" w:sz="0" w:space="0" w:color="auto"/>
            <w:left w:val="none" w:sz="0" w:space="0" w:color="auto"/>
            <w:bottom w:val="none" w:sz="0" w:space="0" w:color="auto"/>
            <w:right w:val="none" w:sz="0" w:space="0" w:color="auto"/>
          </w:divBdr>
          <w:divsChild>
            <w:div w:id="104010782">
              <w:marLeft w:val="-225"/>
              <w:marRight w:val="-225"/>
              <w:marTop w:val="0"/>
              <w:marBottom w:val="100"/>
              <w:divBdr>
                <w:top w:val="none" w:sz="0" w:space="0" w:color="auto"/>
                <w:left w:val="none" w:sz="0" w:space="0" w:color="auto"/>
                <w:bottom w:val="none" w:sz="0" w:space="0" w:color="auto"/>
                <w:right w:val="none" w:sz="0" w:space="0" w:color="auto"/>
              </w:divBdr>
              <w:divsChild>
                <w:div w:id="1156532146">
                  <w:marLeft w:val="0"/>
                  <w:marRight w:val="0"/>
                  <w:marTop w:val="0"/>
                  <w:marBottom w:val="0"/>
                  <w:divBdr>
                    <w:top w:val="none" w:sz="0" w:space="0" w:color="auto"/>
                    <w:left w:val="none" w:sz="0" w:space="0" w:color="auto"/>
                    <w:bottom w:val="none" w:sz="0" w:space="0" w:color="auto"/>
                    <w:right w:val="none" w:sz="0" w:space="0" w:color="auto"/>
                  </w:divBdr>
                  <w:divsChild>
                    <w:div w:id="1757743633">
                      <w:marLeft w:val="-225"/>
                      <w:marRight w:val="-225"/>
                      <w:marTop w:val="0"/>
                      <w:marBottom w:val="100"/>
                      <w:divBdr>
                        <w:top w:val="none" w:sz="0" w:space="0" w:color="auto"/>
                        <w:left w:val="none" w:sz="0" w:space="0" w:color="auto"/>
                        <w:bottom w:val="none" w:sz="0" w:space="0" w:color="auto"/>
                        <w:right w:val="none" w:sz="0" w:space="0" w:color="auto"/>
                      </w:divBdr>
                      <w:divsChild>
                        <w:div w:id="2094204627">
                          <w:marLeft w:val="0"/>
                          <w:marRight w:val="0"/>
                          <w:marTop w:val="0"/>
                          <w:marBottom w:val="0"/>
                          <w:divBdr>
                            <w:top w:val="none" w:sz="0" w:space="0" w:color="auto"/>
                            <w:left w:val="none" w:sz="0" w:space="0" w:color="auto"/>
                            <w:bottom w:val="none" w:sz="0" w:space="0" w:color="auto"/>
                            <w:right w:val="none" w:sz="0" w:space="0" w:color="auto"/>
                          </w:divBdr>
                          <w:divsChild>
                            <w:div w:id="150466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7265">
                      <w:marLeft w:val="0"/>
                      <w:marRight w:val="0"/>
                      <w:marTop w:val="0"/>
                      <w:marBottom w:val="450"/>
                      <w:divBdr>
                        <w:top w:val="none" w:sz="0" w:space="0" w:color="auto"/>
                        <w:left w:val="none" w:sz="0" w:space="0" w:color="auto"/>
                        <w:bottom w:val="none" w:sz="0" w:space="0" w:color="auto"/>
                        <w:right w:val="none" w:sz="0" w:space="0" w:color="auto"/>
                      </w:divBdr>
                      <w:divsChild>
                        <w:div w:id="849608996">
                          <w:marLeft w:val="0"/>
                          <w:marRight w:val="0"/>
                          <w:marTop w:val="0"/>
                          <w:marBottom w:val="150"/>
                          <w:divBdr>
                            <w:top w:val="none" w:sz="0" w:space="0" w:color="auto"/>
                            <w:left w:val="none" w:sz="0" w:space="0" w:color="auto"/>
                            <w:bottom w:val="none" w:sz="0" w:space="0" w:color="auto"/>
                            <w:right w:val="none" w:sz="0" w:space="0" w:color="auto"/>
                          </w:divBdr>
                        </w:div>
                        <w:div w:id="710305465">
                          <w:marLeft w:val="0"/>
                          <w:marRight w:val="0"/>
                          <w:marTop w:val="0"/>
                          <w:marBottom w:val="0"/>
                          <w:divBdr>
                            <w:top w:val="none" w:sz="0" w:space="0" w:color="auto"/>
                            <w:left w:val="none" w:sz="0" w:space="0" w:color="auto"/>
                            <w:bottom w:val="none" w:sz="0" w:space="0" w:color="auto"/>
                            <w:right w:val="none" w:sz="0" w:space="0" w:color="auto"/>
                          </w:divBdr>
                          <w:divsChild>
                            <w:div w:id="1269004129">
                              <w:marLeft w:val="0"/>
                              <w:marRight w:val="0"/>
                              <w:marTop w:val="0"/>
                              <w:marBottom w:val="150"/>
                              <w:divBdr>
                                <w:top w:val="none" w:sz="0" w:space="0" w:color="auto"/>
                                <w:left w:val="none" w:sz="0" w:space="0" w:color="auto"/>
                                <w:bottom w:val="none" w:sz="0" w:space="0" w:color="auto"/>
                                <w:right w:val="none" w:sz="0" w:space="0" w:color="auto"/>
                              </w:divBdr>
                              <w:divsChild>
                                <w:div w:id="1364089621">
                                  <w:marLeft w:val="-225"/>
                                  <w:marRight w:val="-225"/>
                                  <w:marTop w:val="0"/>
                                  <w:marBottom w:val="100"/>
                                  <w:divBdr>
                                    <w:top w:val="none" w:sz="0" w:space="0" w:color="auto"/>
                                    <w:left w:val="none" w:sz="0" w:space="0" w:color="auto"/>
                                    <w:bottom w:val="none" w:sz="0" w:space="0" w:color="auto"/>
                                    <w:right w:val="none" w:sz="0" w:space="0" w:color="auto"/>
                                  </w:divBdr>
                                  <w:divsChild>
                                    <w:div w:id="13983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569728">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647705">
      <w:bodyDiv w:val="1"/>
      <w:marLeft w:val="0"/>
      <w:marRight w:val="0"/>
      <w:marTop w:val="0"/>
      <w:marBottom w:val="0"/>
      <w:divBdr>
        <w:top w:val="none" w:sz="0" w:space="0" w:color="auto"/>
        <w:left w:val="none" w:sz="0" w:space="0" w:color="auto"/>
        <w:bottom w:val="none" w:sz="0" w:space="0" w:color="auto"/>
        <w:right w:val="none" w:sz="0" w:space="0" w:color="auto"/>
      </w:divBdr>
      <w:divsChild>
        <w:div w:id="1498302969">
          <w:marLeft w:val="0"/>
          <w:marRight w:val="0"/>
          <w:marTop w:val="166"/>
          <w:marBottom w:val="166"/>
          <w:divBdr>
            <w:top w:val="none" w:sz="0" w:space="0" w:color="auto"/>
            <w:left w:val="none" w:sz="0" w:space="0" w:color="auto"/>
            <w:bottom w:val="none" w:sz="0" w:space="0" w:color="auto"/>
            <w:right w:val="none" w:sz="0" w:space="0" w:color="auto"/>
          </w:divBdr>
          <w:divsChild>
            <w:div w:id="4407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7FB25-792E-43DA-8BF4-6C43ACB9F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 w. Shaw</dc:creator>
  <cp:lastModifiedBy>Steven w. Shaw</cp:lastModifiedBy>
  <cp:revision>36</cp:revision>
  <cp:lastPrinted>2019-09-18T09:37:00Z</cp:lastPrinted>
  <dcterms:created xsi:type="dcterms:W3CDTF">2020-01-06T21:21:00Z</dcterms:created>
  <dcterms:modified xsi:type="dcterms:W3CDTF">2020-01-09T14:21:00Z</dcterms:modified>
</cp:coreProperties>
</file>